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2A" w:rsidRPr="00CC6F2A" w:rsidRDefault="00745FF6" w:rsidP="00CC6F2A">
      <w:pPr>
        <w:spacing w:after="0" w:line="240" w:lineRule="auto"/>
        <w:jc w:val="center"/>
        <w:rPr>
          <w:rFonts w:ascii="Arial" w:hAnsi="Arial" w:cs="Arial"/>
          <w:b/>
          <w:sz w:val="28"/>
          <w:lang w:val="en-US"/>
        </w:rPr>
      </w:pPr>
      <w:r w:rsidRPr="00CC6F2A">
        <w:rPr>
          <w:rFonts w:ascii="Arial" w:hAnsi="Arial" w:cs="Arial"/>
          <w:b/>
          <w:sz w:val="28"/>
          <w:lang w:val="en-US"/>
        </w:rPr>
        <w:t xml:space="preserve">Position Paper on </w:t>
      </w:r>
      <w:r w:rsidR="00C97674" w:rsidRPr="00CC6F2A">
        <w:rPr>
          <w:rFonts w:ascii="Arial" w:hAnsi="Arial" w:cs="Arial"/>
          <w:b/>
          <w:sz w:val="28"/>
          <w:lang w:val="en-US"/>
        </w:rPr>
        <w:t xml:space="preserve">Internal and </w:t>
      </w:r>
      <w:r w:rsidR="00CC6F2A" w:rsidRPr="00CC6F2A">
        <w:rPr>
          <w:rFonts w:ascii="Arial" w:hAnsi="Arial" w:cs="Arial"/>
          <w:b/>
          <w:sz w:val="28"/>
          <w:lang w:val="en-US"/>
        </w:rPr>
        <w:t>International Migration</w:t>
      </w:r>
    </w:p>
    <w:p w:rsidR="00745FF6" w:rsidRDefault="00745FF6" w:rsidP="00CC6F2A">
      <w:pPr>
        <w:spacing w:after="0" w:line="240" w:lineRule="auto"/>
        <w:jc w:val="center"/>
        <w:rPr>
          <w:rFonts w:ascii="Arial" w:hAnsi="Arial" w:cs="Arial"/>
          <w:b/>
          <w:sz w:val="28"/>
          <w:lang w:val="en-US"/>
        </w:rPr>
      </w:pPr>
      <w:r w:rsidRPr="00CC6F2A">
        <w:rPr>
          <w:rFonts w:ascii="Arial" w:hAnsi="Arial" w:cs="Arial"/>
          <w:b/>
          <w:sz w:val="28"/>
          <w:lang w:val="en-US"/>
        </w:rPr>
        <w:t>Indian Trade Unions perspective</w:t>
      </w:r>
    </w:p>
    <w:p w:rsidR="00CC6F2A" w:rsidRPr="00CC6F2A" w:rsidRDefault="00CC6F2A" w:rsidP="00CC6F2A">
      <w:pPr>
        <w:spacing w:after="0" w:line="240" w:lineRule="auto"/>
        <w:jc w:val="center"/>
        <w:rPr>
          <w:rFonts w:ascii="Arial" w:hAnsi="Arial" w:cs="Arial"/>
          <w:b/>
          <w:sz w:val="28"/>
          <w:lang w:val="en-US"/>
        </w:rPr>
      </w:pPr>
    </w:p>
    <w:p w:rsidR="00745FF6" w:rsidRPr="00CC6F2A" w:rsidRDefault="002F6F6D" w:rsidP="00CC6F2A">
      <w:pPr>
        <w:jc w:val="both"/>
        <w:rPr>
          <w:rFonts w:ascii="Arial" w:hAnsi="Arial" w:cs="Arial"/>
          <w:b/>
          <w:lang w:val="en-US"/>
        </w:rPr>
      </w:pPr>
      <w:r w:rsidRPr="00CC6F2A">
        <w:rPr>
          <w:rFonts w:ascii="Arial" w:hAnsi="Arial" w:cs="Arial"/>
          <w:b/>
          <w:lang w:val="en-US"/>
        </w:rPr>
        <w:t xml:space="preserve">Introduction </w:t>
      </w:r>
    </w:p>
    <w:p w:rsidR="00745FF6" w:rsidRPr="00CC6F2A" w:rsidRDefault="00D84869" w:rsidP="00CC6F2A">
      <w:pPr>
        <w:jc w:val="both"/>
        <w:rPr>
          <w:rFonts w:ascii="Arial" w:hAnsi="Arial" w:cs="Arial"/>
          <w:lang w:val="en-US"/>
        </w:rPr>
      </w:pPr>
      <w:r w:rsidRPr="00CC6F2A">
        <w:rPr>
          <w:rFonts w:ascii="Arial" w:hAnsi="Arial" w:cs="Arial"/>
          <w:lang w:val="en-US"/>
        </w:rPr>
        <w:t xml:space="preserve">India </w:t>
      </w:r>
      <w:r w:rsidR="00745FF6" w:rsidRPr="00CC6F2A">
        <w:rPr>
          <w:rFonts w:ascii="Arial" w:hAnsi="Arial" w:cs="Arial"/>
          <w:lang w:val="en-US"/>
        </w:rPr>
        <w:t>is a country of origin, transit and destination for migrant workers. It has the largest number of internal migrants globally, receives the highest remittances</w:t>
      </w:r>
      <w:r w:rsidR="007D14A8" w:rsidRPr="00CC6F2A">
        <w:rPr>
          <w:rFonts w:ascii="Arial" w:hAnsi="Arial" w:cs="Arial"/>
          <w:lang w:val="en-US"/>
        </w:rPr>
        <w:t>, is South Asia’s largest sending nation and also hosts a large number of migrants – both regular and irregular.</w:t>
      </w:r>
      <w:r w:rsidR="00942104" w:rsidRPr="00CC6F2A">
        <w:rPr>
          <w:rFonts w:ascii="Arial" w:hAnsi="Arial" w:cs="Arial"/>
          <w:lang w:val="en-US"/>
        </w:rPr>
        <w:t xml:space="preserve"> India is therefore one of the most critical countries in the world that must engage with the issue of migration. Given its demographic dividend and policy to skill people, it is also likely to continue to have an important position in the area of international migration. </w:t>
      </w:r>
    </w:p>
    <w:p w:rsidR="007D14A8" w:rsidRPr="00CC6F2A" w:rsidRDefault="007D14A8" w:rsidP="00CC6F2A">
      <w:pPr>
        <w:jc w:val="both"/>
        <w:rPr>
          <w:rFonts w:ascii="Arial" w:hAnsi="Arial" w:cs="Arial"/>
          <w:lang w:val="en-US"/>
        </w:rPr>
      </w:pPr>
      <w:r w:rsidRPr="00CC6F2A">
        <w:rPr>
          <w:rFonts w:ascii="Arial" w:hAnsi="Arial" w:cs="Arial"/>
          <w:lang w:val="en-US"/>
        </w:rPr>
        <w:t>India set up a Ministry to</w:t>
      </w:r>
      <w:r w:rsidR="005F7C6F" w:rsidRPr="00CC6F2A">
        <w:rPr>
          <w:rFonts w:ascii="Arial" w:hAnsi="Arial" w:cs="Arial"/>
          <w:lang w:val="en-US"/>
        </w:rPr>
        <w:t xml:space="preserve"> deal with migration in 2004</w:t>
      </w:r>
      <w:r w:rsidRPr="00CC6F2A">
        <w:rPr>
          <w:rFonts w:ascii="Arial" w:hAnsi="Arial" w:cs="Arial"/>
          <w:lang w:val="en-US"/>
        </w:rPr>
        <w:t xml:space="preserve"> – the Ministry of Overseas Indian Affairs (MOIA)</w:t>
      </w:r>
      <w:r w:rsidR="005F7C6F" w:rsidRPr="00CC6F2A">
        <w:rPr>
          <w:rFonts w:ascii="Arial" w:hAnsi="Arial" w:cs="Arial"/>
          <w:lang w:val="en-US"/>
        </w:rPr>
        <w:t xml:space="preserve"> earlier the Ministry of NRI Affairs</w:t>
      </w:r>
      <w:r w:rsidRPr="00CC6F2A">
        <w:rPr>
          <w:rFonts w:ascii="Arial" w:hAnsi="Arial" w:cs="Arial"/>
          <w:lang w:val="en-US"/>
        </w:rPr>
        <w:t xml:space="preserve">, </w:t>
      </w:r>
      <w:r w:rsidR="00D41A55" w:rsidRPr="00CC6F2A">
        <w:rPr>
          <w:rFonts w:ascii="Arial" w:hAnsi="Arial" w:cs="Arial"/>
          <w:lang w:val="en-US"/>
        </w:rPr>
        <w:t xml:space="preserve">locating </w:t>
      </w:r>
      <w:r w:rsidRPr="00CC6F2A">
        <w:rPr>
          <w:rFonts w:ascii="Arial" w:hAnsi="Arial" w:cs="Arial"/>
          <w:lang w:val="en-US"/>
        </w:rPr>
        <w:t xml:space="preserve">migration further away from the Ministry of Labour and Employment. The MOIA has focused on diaspora engagement more than on workers issues and has not been in any engagement with unions as representatives </w:t>
      </w:r>
      <w:r w:rsidR="00D41A55" w:rsidRPr="00CC6F2A">
        <w:rPr>
          <w:rFonts w:ascii="Arial" w:hAnsi="Arial" w:cs="Arial"/>
          <w:lang w:val="en-US"/>
        </w:rPr>
        <w:t>on the issue.</w:t>
      </w:r>
      <w:r w:rsidRPr="00CC6F2A">
        <w:rPr>
          <w:rFonts w:ascii="Arial" w:hAnsi="Arial" w:cs="Arial"/>
          <w:lang w:val="en-US"/>
        </w:rPr>
        <w:t xml:space="preserve"> </w:t>
      </w:r>
    </w:p>
    <w:p w:rsidR="0064741B" w:rsidRPr="00CC6F2A" w:rsidRDefault="0064741B" w:rsidP="00CC6F2A">
      <w:pPr>
        <w:jc w:val="both"/>
        <w:rPr>
          <w:rFonts w:ascii="Arial" w:hAnsi="Arial" w:cs="Arial"/>
          <w:lang w:val="en-US"/>
        </w:rPr>
      </w:pPr>
      <w:r w:rsidRPr="00CC6F2A">
        <w:rPr>
          <w:rFonts w:ascii="Arial" w:hAnsi="Arial" w:cs="Arial"/>
          <w:lang w:val="en-US"/>
        </w:rPr>
        <w:t>The Sartuc position is centered on international migrant workers only but the issues of India must be connected to the larger structural and internal issues, linking de</w:t>
      </w:r>
      <w:r w:rsidR="007D14A8" w:rsidRPr="00CC6F2A">
        <w:rPr>
          <w:rFonts w:ascii="Arial" w:hAnsi="Arial" w:cs="Arial"/>
          <w:lang w:val="en-US"/>
        </w:rPr>
        <w:t>velopment to migration and other political and economic issues.</w:t>
      </w:r>
    </w:p>
    <w:p w:rsidR="007D14A8" w:rsidRPr="00CC6F2A" w:rsidRDefault="007D14A8" w:rsidP="00CC6F2A">
      <w:pPr>
        <w:jc w:val="both"/>
        <w:rPr>
          <w:rFonts w:ascii="Arial" w:hAnsi="Arial" w:cs="Arial"/>
          <w:lang w:val="en-US"/>
        </w:rPr>
      </w:pPr>
      <w:r w:rsidRPr="00CC6F2A">
        <w:rPr>
          <w:rFonts w:ascii="Arial" w:hAnsi="Arial" w:cs="Arial"/>
          <w:lang w:val="en-US"/>
        </w:rPr>
        <w:t xml:space="preserve">The key issues for trade unions in India are therefore </w:t>
      </w:r>
    </w:p>
    <w:p w:rsidR="005109D0" w:rsidRPr="00CC6F2A" w:rsidRDefault="003D2745" w:rsidP="00CC6F2A">
      <w:pPr>
        <w:pStyle w:val="ListParagraph"/>
        <w:numPr>
          <w:ilvl w:val="0"/>
          <w:numId w:val="2"/>
        </w:numPr>
        <w:jc w:val="both"/>
        <w:rPr>
          <w:rFonts w:ascii="Arial" w:hAnsi="Arial" w:cs="Arial"/>
          <w:lang w:val="en-US"/>
        </w:rPr>
      </w:pPr>
      <w:r w:rsidRPr="00CC6F2A">
        <w:rPr>
          <w:rFonts w:ascii="Arial" w:hAnsi="Arial" w:cs="Arial"/>
          <w:lang w:val="en-US"/>
        </w:rPr>
        <w:t>Understanding the role of internal and international</w:t>
      </w:r>
      <w:r w:rsidR="005109D0" w:rsidRPr="00CC6F2A">
        <w:rPr>
          <w:rFonts w:ascii="Arial" w:hAnsi="Arial" w:cs="Arial"/>
          <w:lang w:val="en-US"/>
        </w:rPr>
        <w:t xml:space="preserve"> migration in poverty reduction</w:t>
      </w:r>
    </w:p>
    <w:p w:rsidR="007D14A8" w:rsidRPr="00CC6F2A" w:rsidRDefault="002C7F70" w:rsidP="00CC6F2A">
      <w:pPr>
        <w:pStyle w:val="ListParagraph"/>
        <w:numPr>
          <w:ilvl w:val="0"/>
          <w:numId w:val="2"/>
        </w:numPr>
        <w:jc w:val="both"/>
        <w:rPr>
          <w:rFonts w:ascii="Arial" w:hAnsi="Arial" w:cs="Arial"/>
          <w:lang w:val="en-US"/>
        </w:rPr>
      </w:pPr>
      <w:r w:rsidRPr="00CC6F2A">
        <w:rPr>
          <w:rFonts w:ascii="Arial" w:hAnsi="Arial" w:cs="Arial"/>
          <w:lang w:val="en-US"/>
        </w:rPr>
        <w:t>Addressing i</w:t>
      </w:r>
      <w:r w:rsidR="007D14A8" w:rsidRPr="00CC6F2A">
        <w:rPr>
          <w:rFonts w:ascii="Arial" w:hAnsi="Arial" w:cs="Arial"/>
          <w:lang w:val="en-US"/>
        </w:rPr>
        <w:t xml:space="preserve">ssues of social and economic exclusion </w:t>
      </w:r>
      <w:r w:rsidRPr="00CC6F2A">
        <w:rPr>
          <w:rFonts w:ascii="Arial" w:hAnsi="Arial" w:cs="Arial"/>
          <w:lang w:val="en-US"/>
        </w:rPr>
        <w:t xml:space="preserve">of migrant labour (gender, minorities, class, caste </w:t>
      </w:r>
      <w:r w:rsidR="00F62127" w:rsidRPr="00CC6F2A">
        <w:rPr>
          <w:rFonts w:ascii="Arial" w:hAnsi="Arial" w:cs="Arial"/>
          <w:lang w:val="en-US"/>
        </w:rPr>
        <w:t>etc</w:t>
      </w:r>
      <w:r w:rsidRPr="00CC6F2A">
        <w:rPr>
          <w:rFonts w:ascii="Arial" w:hAnsi="Arial" w:cs="Arial"/>
          <w:lang w:val="en-US"/>
        </w:rPr>
        <w:t>)</w:t>
      </w:r>
      <w:r w:rsidR="00510E03" w:rsidRPr="00CC6F2A">
        <w:rPr>
          <w:rFonts w:ascii="Arial" w:hAnsi="Arial" w:cs="Arial"/>
          <w:lang w:val="en-US"/>
        </w:rPr>
        <w:t xml:space="preserve"> </w:t>
      </w:r>
    </w:p>
    <w:p w:rsidR="00CB0689" w:rsidRPr="00CC6F2A" w:rsidRDefault="00C41509" w:rsidP="00CC6F2A">
      <w:pPr>
        <w:pStyle w:val="ListParagraph"/>
        <w:numPr>
          <w:ilvl w:val="0"/>
          <w:numId w:val="2"/>
        </w:numPr>
        <w:jc w:val="both"/>
        <w:rPr>
          <w:rFonts w:ascii="Arial" w:hAnsi="Arial" w:cs="Arial"/>
          <w:lang w:val="en-US"/>
        </w:rPr>
      </w:pPr>
      <w:r w:rsidRPr="00CC6F2A">
        <w:rPr>
          <w:rFonts w:ascii="Arial" w:hAnsi="Arial" w:cs="Arial"/>
          <w:lang w:val="en-US"/>
        </w:rPr>
        <w:t>Pr</w:t>
      </w:r>
      <w:r w:rsidR="004512B6" w:rsidRPr="00CC6F2A">
        <w:rPr>
          <w:rFonts w:ascii="Arial" w:hAnsi="Arial" w:cs="Arial"/>
          <w:lang w:val="en-US"/>
        </w:rPr>
        <w:t>otection of migrant labour</w:t>
      </w:r>
    </w:p>
    <w:p w:rsidR="00715F30" w:rsidRPr="00CC6F2A" w:rsidRDefault="00715F30" w:rsidP="00CC6F2A">
      <w:pPr>
        <w:pStyle w:val="ListParagraph"/>
        <w:numPr>
          <w:ilvl w:val="0"/>
          <w:numId w:val="2"/>
        </w:numPr>
        <w:jc w:val="both"/>
        <w:rPr>
          <w:rFonts w:ascii="Arial" w:hAnsi="Arial" w:cs="Arial"/>
          <w:lang w:val="en-US"/>
        </w:rPr>
      </w:pPr>
      <w:r w:rsidRPr="00CC6F2A">
        <w:rPr>
          <w:rFonts w:ascii="Arial" w:hAnsi="Arial" w:cs="Arial"/>
          <w:lang w:val="en-US"/>
        </w:rPr>
        <w:t>Partnerships across borders</w:t>
      </w:r>
      <w:r w:rsidR="00510E03" w:rsidRPr="00CC6F2A">
        <w:rPr>
          <w:rFonts w:ascii="Arial" w:hAnsi="Arial" w:cs="Arial"/>
          <w:lang w:val="en-US"/>
        </w:rPr>
        <w:t xml:space="preserve"> </w:t>
      </w:r>
    </w:p>
    <w:p w:rsidR="007D14A8" w:rsidRPr="00CC6F2A" w:rsidRDefault="00284792" w:rsidP="00CC6F2A">
      <w:pPr>
        <w:jc w:val="both"/>
        <w:rPr>
          <w:rFonts w:ascii="Arial" w:hAnsi="Arial" w:cs="Arial"/>
          <w:lang w:val="en-US"/>
        </w:rPr>
      </w:pPr>
      <w:r w:rsidRPr="00CC6F2A">
        <w:rPr>
          <w:rFonts w:ascii="Arial" w:hAnsi="Arial" w:cs="Arial"/>
          <w:lang w:val="en-US"/>
        </w:rPr>
        <w:t>Migrant workers provide</w:t>
      </w:r>
      <w:r w:rsidR="007D14A8" w:rsidRPr="00CC6F2A">
        <w:rPr>
          <w:rFonts w:ascii="Arial" w:hAnsi="Arial" w:cs="Arial"/>
          <w:lang w:val="en-US"/>
        </w:rPr>
        <w:t xml:space="preserve"> a catalytic role in the potential to revitalize the unions, to grow their membe</w:t>
      </w:r>
      <w:r w:rsidR="00A3245F" w:rsidRPr="00CC6F2A">
        <w:rPr>
          <w:rFonts w:ascii="Arial" w:hAnsi="Arial" w:cs="Arial"/>
          <w:lang w:val="en-US"/>
        </w:rPr>
        <w:t xml:space="preserve">rship across borders and link local </w:t>
      </w:r>
      <w:r w:rsidR="00DB3E69" w:rsidRPr="00CC6F2A">
        <w:rPr>
          <w:rFonts w:ascii="Arial" w:hAnsi="Arial" w:cs="Arial"/>
          <w:lang w:val="en-US"/>
        </w:rPr>
        <w:t xml:space="preserve">workers </w:t>
      </w:r>
      <w:r w:rsidR="00A3245F" w:rsidRPr="00CC6F2A">
        <w:rPr>
          <w:rFonts w:ascii="Arial" w:hAnsi="Arial" w:cs="Arial"/>
          <w:lang w:val="en-US"/>
        </w:rPr>
        <w:t>issues to global discourse</w:t>
      </w:r>
      <w:r w:rsidR="005E2809" w:rsidRPr="00CC6F2A">
        <w:rPr>
          <w:rFonts w:ascii="Arial" w:hAnsi="Arial" w:cs="Arial"/>
          <w:lang w:val="en-US"/>
        </w:rPr>
        <w:t>s</w:t>
      </w:r>
      <w:r w:rsidR="00A3245F" w:rsidRPr="00CC6F2A">
        <w:rPr>
          <w:rFonts w:ascii="Arial" w:hAnsi="Arial" w:cs="Arial"/>
          <w:lang w:val="en-US"/>
        </w:rPr>
        <w:t xml:space="preserve">. </w:t>
      </w:r>
    </w:p>
    <w:p w:rsidR="007A7E5D" w:rsidRPr="00CC6F2A" w:rsidRDefault="005770B5" w:rsidP="00CC6F2A">
      <w:pPr>
        <w:pStyle w:val="ListParagraph"/>
        <w:numPr>
          <w:ilvl w:val="0"/>
          <w:numId w:val="23"/>
        </w:numPr>
        <w:jc w:val="both"/>
        <w:rPr>
          <w:rFonts w:ascii="Arial" w:hAnsi="Arial" w:cs="Arial"/>
          <w:b/>
          <w:lang w:val="en-US"/>
        </w:rPr>
      </w:pPr>
      <w:r w:rsidRPr="00CC6F2A">
        <w:rPr>
          <w:rFonts w:ascii="Arial" w:hAnsi="Arial" w:cs="Arial"/>
          <w:b/>
          <w:lang w:val="en-US"/>
        </w:rPr>
        <w:t>Understanding the r</w:t>
      </w:r>
      <w:r w:rsidR="007A7E5D" w:rsidRPr="00CC6F2A">
        <w:rPr>
          <w:rFonts w:ascii="Arial" w:hAnsi="Arial" w:cs="Arial"/>
          <w:b/>
          <w:lang w:val="en-US"/>
        </w:rPr>
        <w:t>ole of migration in poverty reduction</w:t>
      </w:r>
      <w:r w:rsidR="00E76760" w:rsidRPr="00CC6F2A">
        <w:rPr>
          <w:rFonts w:ascii="Arial" w:hAnsi="Arial" w:cs="Arial"/>
          <w:b/>
          <w:lang w:val="en-US"/>
        </w:rPr>
        <w:t xml:space="preserve"> and development</w:t>
      </w:r>
    </w:p>
    <w:p w:rsidR="00117135" w:rsidRPr="00CC6F2A" w:rsidRDefault="00D41A55" w:rsidP="00CC6F2A">
      <w:pPr>
        <w:pStyle w:val="NormalWeb"/>
        <w:spacing w:before="0" w:beforeAutospacing="0" w:after="0" w:afterAutospacing="0"/>
        <w:jc w:val="both"/>
        <w:rPr>
          <w:rFonts w:ascii="Arial" w:hAnsi="Arial" w:cs="Arial"/>
          <w:sz w:val="22"/>
          <w:szCs w:val="22"/>
        </w:rPr>
      </w:pPr>
      <w:r w:rsidRPr="00CC6F2A">
        <w:rPr>
          <w:rFonts w:ascii="Arial" w:hAnsi="Arial" w:cs="Arial"/>
          <w:sz w:val="22"/>
          <w:szCs w:val="22"/>
        </w:rPr>
        <w:t>Poverty and growing unemployment leaves people with no alternative than crossing borders to find work opportunities to support themselves and their families. </w:t>
      </w:r>
      <w:r w:rsidR="0085709F" w:rsidRPr="00CC6F2A">
        <w:rPr>
          <w:rFonts w:ascii="Arial" w:hAnsi="Arial" w:cs="Arial"/>
          <w:sz w:val="22"/>
          <w:szCs w:val="22"/>
        </w:rPr>
        <w:t xml:space="preserve">While those with the least resources –financial and social tend to travel the shortest distances and therefore migrate internally, there are increasingly large numbers going overseas to work. With the surging population </w:t>
      </w:r>
      <w:r w:rsidR="00117135" w:rsidRPr="00CC6F2A">
        <w:rPr>
          <w:rFonts w:ascii="Arial" w:hAnsi="Arial" w:cs="Arial"/>
          <w:sz w:val="22"/>
          <w:szCs w:val="22"/>
        </w:rPr>
        <w:t>pressures on limit</w:t>
      </w:r>
      <w:r w:rsidR="0085709F" w:rsidRPr="00CC6F2A">
        <w:rPr>
          <w:rFonts w:ascii="Arial" w:hAnsi="Arial" w:cs="Arial"/>
          <w:sz w:val="22"/>
          <w:szCs w:val="22"/>
        </w:rPr>
        <w:t>ed resources, growing ambitions of a young population and limited employment opportunities and jobless growth,</w:t>
      </w:r>
      <w:r w:rsidR="00A10164" w:rsidRPr="00CC6F2A">
        <w:rPr>
          <w:rFonts w:ascii="Arial" w:hAnsi="Arial" w:cs="Arial"/>
          <w:sz w:val="22"/>
          <w:szCs w:val="22"/>
        </w:rPr>
        <w:t xml:space="preserve"> increasing informalization of jobs, </w:t>
      </w:r>
      <w:r w:rsidR="0085709F" w:rsidRPr="00CC6F2A">
        <w:rPr>
          <w:rFonts w:ascii="Arial" w:hAnsi="Arial" w:cs="Arial"/>
          <w:sz w:val="22"/>
          <w:szCs w:val="22"/>
        </w:rPr>
        <w:t xml:space="preserve">the trend towards </w:t>
      </w:r>
      <w:r w:rsidR="00212FC5" w:rsidRPr="00CC6F2A">
        <w:rPr>
          <w:rFonts w:ascii="Arial" w:hAnsi="Arial" w:cs="Arial"/>
          <w:sz w:val="22"/>
          <w:szCs w:val="22"/>
        </w:rPr>
        <w:t>international migration from India is</w:t>
      </w:r>
      <w:r w:rsidR="0085709F" w:rsidRPr="00CC6F2A">
        <w:rPr>
          <w:rFonts w:ascii="Arial" w:hAnsi="Arial" w:cs="Arial"/>
          <w:sz w:val="22"/>
          <w:szCs w:val="22"/>
        </w:rPr>
        <w:t xml:space="preserve"> expected to </w:t>
      </w:r>
      <w:r w:rsidR="00212FC5" w:rsidRPr="00CC6F2A">
        <w:rPr>
          <w:rFonts w:ascii="Arial" w:hAnsi="Arial" w:cs="Arial"/>
          <w:sz w:val="22"/>
          <w:szCs w:val="22"/>
        </w:rPr>
        <w:t>escalate</w:t>
      </w:r>
      <w:r w:rsidR="0085709F" w:rsidRPr="00CC6F2A">
        <w:rPr>
          <w:rFonts w:ascii="Arial" w:hAnsi="Arial" w:cs="Arial"/>
          <w:sz w:val="22"/>
          <w:szCs w:val="22"/>
        </w:rPr>
        <w:t xml:space="preserve"> in the coming years. </w:t>
      </w:r>
    </w:p>
    <w:p w:rsidR="00117135" w:rsidRPr="00CC6F2A" w:rsidRDefault="00117135" w:rsidP="00CC6F2A">
      <w:pPr>
        <w:pStyle w:val="NormalWeb"/>
        <w:spacing w:before="0" w:beforeAutospacing="0" w:after="0" w:afterAutospacing="0"/>
        <w:jc w:val="both"/>
        <w:rPr>
          <w:rFonts w:ascii="Arial" w:hAnsi="Arial" w:cs="Arial"/>
          <w:sz w:val="22"/>
          <w:szCs w:val="22"/>
        </w:rPr>
      </w:pPr>
    </w:p>
    <w:p w:rsidR="00CB0689" w:rsidRPr="00CC6F2A" w:rsidRDefault="00212FC5" w:rsidP="00CC6F2A">
      <w:pPr>
        <w:pStyle w:val="NormalWeb"/>
        <w:spacing w:before="0" w:beforeAutospacing="0" w:after="0" w:afterAutospacing="0"/>
        <w:jc w:val="both"/>
        <w:rPr>
          <w:rFonts w:ascii="Arial" w:hAnsi="Arial" w:cs="Arial"/>
          <w:sz w:val="22"/>
          <w:szCs w:val="22"/>
        </w:rPr>
      </w:pPr>
      <w:r w:rsidRPr="00CC6F2A">
        <w:rPr>
          <w:rFonts w:ascii="Arial" w:hAnsi="Arial" w:cs="Arial"/>
          <w:sz w:val="22"/>
          <w:szCs w:val="22"/>
        </w:rPr>
        <w:t xml:space="preserve">While internal migration is a survival strategy for households and may be </w:t>
      </w:r>
      <w:r w:rsidR="00284792" w:rsidRPr="00CC6F2A">
        <w:rPr>
          <w:rFonts w:ascii="Arial" w:hAnsi="Arial" w:cs="Arial"/>
          <w:sz w:val="22"/>
          <w:szCs w:val="22"/>
        </w:rPr>
        <w:t xml:space="preserve">of </w:t>
      </w:r>
      <w:r w:rsidRPr="00CC6F2A">
        <w:rPr>
          <w:rFonts w:ascii="Arial" w:hAnsi="Arial" w:cs="Arial"/>
          <w:sz w:val="22"/>
          <w:szCs w:val="22"/>
        </w:rPr>
        <w:t>temporary or permanent</w:t>
      </w:r>
      <w:r w:rsidR="00284792" w:rsidRPr="00CC6F2A">
        <w:rPr>
          <w:rFonts w:ascii="Arial" w:hAnsi="Arial" w:cs="Arial"/>
          <w:sz w:val="22"/>
          <w:szCs w:val="22"/>
        </w:rPr>
        <w:t xml:space="preserve"> nature</w:t>
      </w:r>
      <w:r w:rsidRPr="00CC6F2A">
        <w:rPr>
          <w:rFonts w:ascii="Arial" w:hAnsi="Arial" w:cs="Arial"/>
          <w:sz w:val="22"/>
          <w:szCs w:val="22"/>
        </w:rPr>
        <w:t xml:space="preserve">, it does not lead to moving </w:t>
      </w:r>
      <w:r w:rsidR="00284792" w:rsidRPr="00CC6F2A">
        <w:rPr>
          <w:rFonts w:ascii="Arial" w:hAnsi="Arial" w:cs="Arial"/>
          <w:sz w:val="22"/>
          <w:szCs w:val="22"/>
        </w:rPr>
        <w:t xml:space="preserve">households </w:t>
      </w:r>
      <w:r w:rsidRPr="00CC6F2A">
        <w:rPr>
          <w:rFonts w:ascii="Arial" w:hAnsi="Arial" w:cs="Arial"/>
          <w:sz w:val="22"/>
          <w:szCs w:val="22"/>
        </w:rPr>
        <w:t xml:space="preserve">out of poverty as quickly or palpably </w:t>
      </w:r>
      <w:r w:rsidR="00284792" w:rsidRPr="00CC6F2A">
        <w:rPr>
          <w:rFonts w:ascii="Arial" w:hAnsi="Arial" w:cs="Arial"/>
          <w:sz w:val="22"/>
          <w:szCs w:val="22"/>
        </w:rPr>
        <w:t xml:space="preserve">as successful international migration does. Poverty elimination through employment, the reduced dependency on state social security provisions, and the associated positive development indicators observed in families on children’s education and family health is easily attributable to remittances received from workers who are overseas.  </w:t>
      </w:r>
      <w:r w:rsidR="00D2644E" w:rsidRPr="00CC6F2A">
        <w:rPr>
          <w:rFonts w:ascii="Arial" w:hAnsi="Arial" w:cs="Arial"/>
          <w:sz w:val="22"/>
          <w:szCs w:val="22"/>
        </w:rPr>
        <w:t xml:space="preserve">However, the links </w:t>
      </w:r>
      <w:r w:rsidR="00284792" w:rsidRPr="00CC6F2A">
        <w:rPr>
          <w:rFonts w:ascii="Arial" w:hAnsi="Arial" w:cs="Arial"/>
          <w:sz w:val="22"/>
          <w:szCs w:val="22"/>
        </w:rPr>
        <w:t xml:space="preserve">and distinctions </w:t>
      </w:r>
      <w:r w:rsidR="00D2644E" w:rsidRPr="00CC6F2A">
        <w:rPr>
          <w:rFonts w:ascii="Arial" w:hAnsi="Arial" w:cs="Arial"/>
          <w:sz w:val="22"/>
          <w:szCs w:val="22"/>
        </w:rPr>
        <w:t>between inte</w:t>
      </w:r>
      <w:r w:rsidR="00CE60E4" w:rsidRPr="00CC6F2A">
        <w:rPr>
          <w:rFonts w:ascii="Arial" w:hAnsi="Arial" w:cs="Arial"/>
          <w:sz w:val="22"/>
          <w:szCs w:val="22"/>
        </w:rPr>
        <w:t>rnal and international migrant workers</w:t>
      </w:r>
      <w:r w:rsidR="00D2644E" w:rsidRPr="00CC6F2A">
        <w:rPr>
          <w:rFonts w:ascii="Arial" w:hAnsi="Arial" w:cs="Arial"/>
          <w:sz w:val="22"/>
          <w:szCs w:val="22"/>
        </w:rPr>
        <w:t xml:space="preserve"> are not so implicitly understood</w:t>
      </w:r>
      <w:r w:rsidR="00284792" w:rsidRPr="00CC6F2A">
        <w:rPr>
          <w:rFonts w:ascii="Arial" w:hAnsi="Arial" w:cs="Arial"/>
          <w:sz w:val="22"/>
          <w:szCs w:val="22"/>
        </w:rPr>
        <w:t xml:space="preserve"> or reflected in the discourse in the country</w:t>
      </w:r>
      <w:r w:rsidR="00D2644E" w:rsidRPr="00CC6F2A">
        <w:rPr>
          <w:rFonts w:ascii="Arial" w:hAnsi="Arial" w:cs="Arial"/>
          <w:sz w:val="22"/>
          <w:szCs w:val="22"/>
        </w:rPr>
        <w:t xml:space="preserve">. </w:t>
      </w:r>
      <w:r w:rsidR="007A7E5D" w:rsidRPr="00CC6F2A">
        <w:rPr>
          <w:rFonts w:ascii="Arial" w:hAnsi="Arial" w:cs="Arial"/>
          <w:sz w:val="22"/>
          <w:szCs w:val="22"/>
        </w:rPr>
        <w:t>It is imperative</w:t>
      </w:r>
      <w:r w:rsidR="003D2745" w:rsidRPr="00CC6F2A">
        <w:rPr>
          <w:rFonts w:ascii="Arial" w:hAnsi="Arial" w:cs="Arial"/>
          <w:sz w:val="22"/>
          <w:szCs w:val="22"/>
        </w:rPr>
        <w:t xml:space="preserve"> therefore </w:t>
      </w:r>
      <w:r w:rsidR="007A7E5D" w:rsidRPr="00CC6F2A">
        <w:rPr>
          <w:rFonts w:ascii="Arial" w:hAnsi="Arial" w:cs="Arial"/>
          <w:sz w:val="22"/>
          <w:szCs w:val="22"/>
        </w:rPr>
        <w:t xml:space="preserve">that there is an </w:t>
      </w:r>
      <w:r w:rsidR="00284792" w:rsidRPr="00CC6F2A">
        <w:rPr>
          <w:rFonts w:ascii="Arial" w:hAnsi="Arial" w:cs="Arial"/>
          <w:sz w:val="22"/>
          <w:szCs w:val="22"/>
        </w:rPr>
        <w:t xml:space="preserve">increased </w:t>
      </w:r>
      <w:r w:rsidR="007A7E5D" w:rsidRPr="00CC6F2A">
        <w:rPr>
          <w:rFonts w:ascii="Arial" w:hAnsi="Arial" w:cs="Arial"/>
          <w:sz w:val="22"/>
          <w:szCs w:val="22"/>
        </w:rPr>
        <w:t xml:space="preserve">understanding between </w:t>
      </w:r>
      <w:r w:rsidR="00CE60E4" w:rsidRPr="00CC6F2A">
        <w:rPr>
          <w:rFonts w:ascii="Arial" w:hAnsi="Arial" w:cs="Arial"/>
          <w:sz w:val="22"/>
          <w:szCs w:val="22"/>
        </w:rPr>
        <w:t>migrant workers</w:t>
      </w:r>
      <w:r w:rsidR="00CB0689" w:rsidRPr="00CC6F2A">
        <w:rPr>
          <w:rFonts w:ascii="Arial" w:hAnsi="Arial" w:cs="Arial"/>
          <w:sz w:val="22"/>
          <w:szCs w:val="22"/>
        </w:rPr>
        <w:t xml:space="preserve"> </w:t>
      </w:r>
      <w:r w:rsidR="00284792" w:rsidRPr="00CC6F2A">
        <w:rPr>
          <w:rFonts w:ascii="Arial" w:hAnsi="Arial" w:cs="Arial"/>
          <w:sz w:val="22"/>
          <w:szCs w:val="22"/>
        </w:rPr>
        <w:t>of different types and the impact on poverty and development in the country.</w:t>
      </w:r>
    </w:p>
    <w:p w:rsidR="00D41A55" w:rsidRPr="00CC6F2A" w:rsidRDefault="00D41A55" w:rsidP="00CC6F2A">
      <w:pPr>
        <w:pStyle w:val="NormalWeb"/>
        <w:spacing w:before="0" w:beforeAutospacing="0" w:after="0" w:afterAutospacing="0"/>
        <w:jc w:val="both"/>
        <w:rPr>
          <w:rFonts w:ascii="Arial" w:hAnsi="Arial" w:cs="Arial"/>
          <w:sz w:val="22"/>
          <w:szCs w:val="22"/>
        </w:rPr>
      </w:pPr>
    </w:p>
    <w:p w:rsidR="00284792" w:rsidRPr="00CC6F2A" w:rsidRDefault="00CB0689" w:rsidP="00CC6F2A">
      <w:pPr>
        <w:pStyle w:val="NormalWeb"/>
        <w:spacing w:before="0" w:beforeAutospacing="0" w:after="0" w:afterAutospacing="0"/>
        <w:jc w:val="both"/>
        <w:rPr>
          <w:rFonts w:ascii="Arial" w:hAnsi="Arial" w:cs="Arial"/>
          <w:sz w:val="22"/>
          <w:szCs w:val="22"/>
        </w:rPr>
      </w:pPr>
      <w:r w:rsidRPr="00CC6F2A">
        <w:rPr>
          <w:rFonts w:ascii="Arial" w:hAnsi="Arial" w:cs="Arial"/>
          <w:sz w:val="22"/>
          <w:szCs w:val="22"/>
        </w:rPr>
        <w:lastRenderedPageBreak/>
        <w:t xml:space="preserve">Migrant labour has </w:t>
      </w:r>
      <w:r w:rsidR="00CE60E4" w:rsidRPr="00CC6F2A">
        <w:rPr>
          <w:rFonts w:ascii="Arial" w:hAnsi="Arial" w:cs="Arial"/>
          <w:sz w:val="22"/>
          <w:szCs w:val="22"/>
        </w:rPr>
        <w:t xml:space="preserve">an </w:t>
      </w:r>
      <w:r w:rsidRPr="00CC6F2A">
        <w:rPr>
          <w:rFonts w:ascii="Arial" w:hAnsi="Arial" w:cs="Arial"/>
          <w:sz w:val="22"/>
          <w:szCs w:val="22"/>
        </w:rPr>
        <w:t>impact on both receiving and sending countries. </w:t>
      </w:r>
      <w:r w:rsidR="00CE60E4" w:rsidRPr="00CC6F2A">
        <w:rPr>
          <w:rFonts w:ascii="Arial" w:hAnsi="Arial" w:cs="Arial"/>
          <w:sz w:val="22"/>
          <w:szCs w:val="22"/>
        </w:rPr>
        <w:t>They</w:t>
      </w:r>
      <w:r w:rsidRPr="00CC6F2A">
        <w:rPr>
          <w:rFonts w:ascii="Arial" w:hAnsi="Arial" w:cs="Arial"/>
          <w:sz w:val="22"/>
          <w:szCs w:val="22"/>
        </w:rPr>
        <w:t xml:space="preserve"> are important contributors to economies of both countries of origin and destination.  Remittance from migrant labour is a major source of foreign exchange</w:t>
      </w:r>
      <w:r w:rsidR="00CE60E4" w:rsidRPr="00CC6F2A">
        <w:rPr>
          <w:rFonts w:ascii="Arial" w:hAnsi="Arial" w:cs="Arial"/>
          <w:sz w:val="22"/>
          <w:szCs w:val="22"/>
        </w:rPr>
        <w:t xml:space="preserve"> for origin countries</w:t>
      </w:r>
      <w:r w:rsidRPr="00CC6F2A">
        <w:rPr>
          <w:rFonts w:ascii="Arial" w:hAnsi="Arial" w:cs="Arial"/>
          <w:sz w:val="22"/>
          <w:szCs w:val="22"/>
        </w:rPr>
        <w:t xml:space="preserve">.  </w:t>
      </w:r>
      <w:r w:rsidR="00CE60E4" w:rsidRPr="00CC6F2A">
        <w:rPr>
          <w:rFonts w:ascii="Arial" w:hAnsi="Arial" w:cs="Arial"/>
          <w:sz w:val="22"/>
          <w:szCs w:val="22"/>
        </w:rPr>
        <w:t xml:space="preserve">Destination </w:t>
      </w:r>
      <w:r w:rsidRPr="00CC6F2A">
        <w:rPr>
          <w:rFonts w:ascii="Arial" w:hAnsi="Arial" w:cs="Arial"/>
          <w:sz w:val="22"/>
          <w:szCs w:val="22"/>
        </w:rPr>
        <w:t>countries benefit from increased labour supply,</w:t>
      </w:r>
      <w:r w:rsidR="00CE60E4" w:rsidRPr="00CC6F2A">
        <w:rPr>
          <w:rFonts w:ascii="Arial" w:hAnsi="Arial" w:cs="Arial"/>
          <w:sz w:val="22"/>
          <w:szCs w:val="22"/>
        </w:rPr>
        <w:t xml:space="preserve"> particularly filling jobs which l</w:t>
      </w:r>
      <w:r w:rsidR="00466E06" w:rsidRPr="00CC6F2A">
        <w:rPr>
          <w:rFonts w:ascii="Arial" w:hAnsi="Arial" w:cs="Arial"/>
          <w:sz w:val="22"/>
          <w:szCs w:val="22"/>
        </w:rPr>
        <w:t>ocals are not willing to take up</w:t>
      </w:r>
      <w:r w:rsidR="00CE60E4" w:rsidRPr="00CC6F2A">
        <w:rPr>
          <w:rFonts w:ascii="Arial" w:hAnsi="Arial" w:cs="Arial"/>
          <w:sz w:val="22"/>
          <w:szCs w:val="22"/>
        </w:rPr>
        <w:t xml:space="preserve">, </w:t>
      </w:r>
      <w:r w:rsidRPr="00CC6F2A">
        <w:rPr>
          <w:rFonts w:ascii="Arial" w:hAnsi="Arial" w:cs="Arial"/>
          <w:sz w:val="22"/>
          <w:szCs w:val="22"/>
        </w:rPr>
        <w:t xml:space="preserve">partially correct demographic trends and </w:t>
      </w:r>
      <w:r w:rsidR="00CE60E4" w:rsidRPr="00CC6F2A">
        <w:rPr>
          <w:rFonts w:ascii="Arial" w:hAnsi="Arial" w:cs="Arial"/>
          <w:sz w:val="22"/>
          <w:szCs w:val="22"/>
        </w:rPr>
        <w:t xml:space="preserve">are </w:t>
      </w:r>
      <w:r w:rsidRPr="00CC6F2A">
        <w:rPr>
          <w:rFonts w:ascii="Arial" w:hAnsi="Arial" w:cs="Arial"/>
          <w:sz w:val="22"/>
          <w:szCs w:val="22"/>
        </w:rPr>
        <w:t>a means to help finance and sustain a welfare state, etc. </w:t>
      </w:r>
      <w:r w:rsidR="00284792" w:rsidRPr="00CC6F2A">
        <w:rPr>
          <w:rFonts w:ascii="Arial" w:hAnsi="Arial" w:cs="Arial"/>
          <w:sz w:val="22"/>
          <w:szCs w:val="22"/>
        </w:rPr>
        <w:t xml:space="preserve">However, it is to be clearly understood that labour migration should not be treated as a solution to poverty and backwardness.  Government policies and programmes should aim at creating decent work for all, thus eliminating the necessity for workers to go abroad </w:t>
      </w:r>
      <w:r w:rsidR="00466E06" w:rsidRPr="00CC6F2A">
        <w:rPr>
          <w:rFonts w:ascii="Arial" w:hAnsi="Arial" w:cs="Arial"/>
          <w:sz w:val="22"/>
          <w:szCs w:val="22"/>
        </w:rPr>
        <w:t>out of distress.</w:t>
      </w:r>
      <w:r w:rsidR="00E9325C" w:rsidRPr="00CC6F2A">
        <w:rPr>
          <w:rFonts w:ascii="Arial" w:hAnsi="Arial" w:cs="Arial"/>
          <w:sz w:val="22"/>
          <w:szCs w:val="22"/>
        </w:rPr>
        <w:t xml:space="preserve"> For the unions therefore migration cannot be seen as an issue in isolation, but one that is inter-connected to issues of foreign investments, trade relations, international relations etc.</w:t>
      </w:r>
    </w:p>
    <w:p w:rsidR="00E9325C" w:rsidRPr="00CC6F2A" w:rsidRDefault="00E9325C" w:rsidP="00CC6F2A">
      <w:pPr>
        <w:spacing w:after="0" w:line="276" w:lineRule="auto"/>
        <w:jc w:val="both"/>
        <w:rPr>
          <w:rFonts w:ascii="Arial" w:hAnsi="Arial" w:cs="Arial"/>
        </w:rPr>
      </w:pPr>
    </w:p>
    <w:p w:rsidR="00DA72C3" w:rsidRPr="00CC6F2A" w:rsidRDefault="00DA72C3" w:rsidP="00CC6F2A">
      <w:pPr>
        <w:spacing w:after="0" w:line="276" w:lineRule="auto"/>
        <w:jc w:val="both"/>
        <w:rPr>
          <w:rFonts w:ascii="Arial" w:hAnsi="Arial" w:cs="Arial"/>
        </w:rPr>
      </w:pPr>
      <w:r w:rsidRPr="00CC6F2A">
        <w:rPr>
          <w:rFonts w:ascii="Arial" w:hAnsi="Arial" w:cs="Arial"/>
        </w:rPr>
        <w:t>In the given context, TUs have the following position with regards to the roles/responsibilities of the tripartite actors:</w:t>
      </w:r>
    </w:p>
    <w:p w:rsidR="00420B5E" w:rsidRPr="00CC6F2A" w:rsidRDefault="00420B5E" w:rsidP="00CC6F2A">
      <w:pPr>
        <w:spacing w:after="0"/>
        <w:jc w:val="both"/>
        <w:rPr>
          <w:rFonts w:ascii="Arial" w:hAnsi="Arial" w:cs="Arial"/>
          <w:i/>
          <w:lang w:val="en-US"/>
        </w:rPr>
      </w:pPr>
    </w:p>
    <w:p w:rsidR="00DA72C3" w:rsidRPr="00CC6F2A" w:rsidRDefault="00DA72C3" w:rsidP="00CC6F2A">
      <w:pPr>
        <w:spacing w:after="0"/>
        <w:jc w:val="both"/>
        <w:rPr>
          <w:rFonts w:ascii="Arial" w:hAnsi="Arial" w:cs="Arial"/>
          <w:i/>
          <w:lang w:val="en-US"/>
        </w:rPr>
      </w:pPr>
      <w:r w:rsidRPr="00CC6F2A">
        <w:rPr>
          <w:rFonts w:ascii="Arial" w:hAnsi="Arial" w:cs="Arial"/>
          <w:i/>
          <w:lang w:val="en-US"/>
        </w:rPr>
        <w:t>Government</w:t>
      </w:r>
    </w:p>
    <w:p w:rsidR="00DA72C3" w:rsidRPr="00CC6F2A" w:rsidRDefault="00DA72C3" w:rsidP="00CC6F2A">
      <w:pPr>
        <w:pStyle w:val="ListParagraph"/>
        <w:numPr>
          <w:ilvl w:val="0"/>
          <w:numId w:val="10"/>
        </w:numPr>
        <w:spacing w:after="0"/>
        <w:jc w:val="both"/>
        <w:rPr>
          <w:rFonts w:ascii="Arial" w:eastAsia="Times New Roman" w:hAnsi="Arial" w:cs="Arial"/>
          <w:lang w:eastAsia="en-GB"/>
        </w:rPr>
      </w:pPr>
      <w:r w:rsidRPr="00CC6F2A">
        <w:rPr>
          <w:rFonts w:ascii="Arial" w:hAnsi="Arial" w:cs="Arial"/>
          <w:lang w:val="en-US"/>
        </w:rPr>
        <w:t xml:space="preserve">Develop a </w:t>
      </w:r>
      <w:r w:rsidR="00CB0689" w:rsidRPr="00CC6F2A">
        <w:rPr>
          <w:rFonts w:ascii="Arial" w:eastAsia="Times New Roman" w:hAnsi="Arial" w:cs="Arial"/>
          <w:lang w:eastAsia="en-GB"/>
        </w:rPr>
        <w:t xml:space="preserve">robust database </w:t>
      </w:r>
      <w:r w:rsidR="00C97674" w:rsidRPr="00CC6F2A">
        <w:rPr>
          <w:rFonts w:ascii="Arial" w:eastAsia="Times New Roman" w:hAnsi="Arial" w:cs="Arial"/>
          <w:lang w:eastAsia="en-GB"/>
        </w:rPr>
        <w:t>and identity for</w:t>
      </w:r>
      <w:r w:rsidR="00CB0689" w:rsidRPr="00CC6F2A">
        <w:rPr>
          <w:rFonts w:ascii="Arial" w:eastAsia="Times New Roman" w:hAnsi="Arial" w:cs="Arial"/>
          <w:lang w:eastAsia="en-GB"/>
        </w:rPr>
        <w:t xml:space="preserve"> migrant workers –</w:t>
      </w:r>
      <w:r w:rsidRPr="00CC6F2A">
        <w:rPr>
          <w:rFonts w:ascii="Arial" w:eastAsia="Times New Roman" w:hAnsi="Arial" w:cs="Arial"/>
          <w:lang w:eastAsia="en-GB"/>
        </w:rPr>
        <w:t>especially international migrants</w:t>
      </w:r>
      <w:r w:rsidR="00CB0689" w:rsidRPr="00CC6F2A">
        <w:rPr>
          <w:rFonts w:ascii="Arial" w:eastAsia="Times New Roman" w:hAnsi="Arial" w:cs="Arial"/>
          <w:lang w:eastAsia="en-GB"/>
        </w:rPr>
        <w:t xml:space="preserve">. </w:t>
      </w:r>
    </w:p>
    <w:p w:rsidR="00DA72C3" w:rsidRPr="00CC6F2A" w:rsidRDefault="00DA72C3" w:rsidP="00CC6F2A">
      <w:pPr>
        <w:pStyle w:val="ListParagraph"/>
        <w:numPr>
          <w:ilvl w:val="0"/>
          <w:numId w:val="10"/>
        </w:numPr>
        <w:spacing w:after="0"/>
        <w:jc w:val="both"/>
        <w:rPr>
          <w:rFonts w:ascii="Arial" w:eastAsia="Times New Roman" w:hAnsi="Arial" w:cs="Arial"/>
          <w:lang w:eastAsia="en-GB"/>
        </w:rPr>
      </w:pPr>
      <w:r w:rsidRPr="00CC6F2A">
        <w:rPr>
          <w:rFonts w:ascii="Arial" w:eastAsia="Times New Roman" w:hAnsi="Arial" w:cs="Arial"/>
          <w:lang w:eastAsia="en-GB"/>
        </w:rPr>
        <w:t>Include international migrant labour in census data</w:t>
      </w:r>
    </w:p>
    <w:p w:rsidR="00DA72C3" w:rsidRPr="00CC6F2A" w:rsidRDefault="00C97674" w:rsidP="00CC6F2A">
      <w:pPr>
        <w:pStyle w:val="ListParagraph"/>
        <w:numPr>
          <w:ilvl w:val="0"/>
          <w:numId w:val="10"/>
        </w:numPr>
        <w:spacing w:after="0"/>
        <w:jc w:val="both"/>
        <w:rPr>
          <w:rFonts w:ascii="Arial" w:eastAsia="Times New Roman" w:hAnsi="Arial" w:cs="Arial"/>
          <w:lang w:eastAsia="en-GB"/>
        </w:rPr>
      </w:pPr>
      <w:r w:rsidRPr="00CC6F2A">
        <w:rPr>
          <w:rFonts w:ascii="Arial" w:eastAsia="Times New Roman" w:hAnsi="Arial" w:cs="Arial"/>
          <w:lang w:eastAsia="en-GB"/>
        </w:rPr>
        <w:t>Ensure participation in international fora</w:t>
      </w:r>
    </w:p>
    <w:p w:rsidR="00CB0689" w:rsidRPr="00CC6F2A" w:rsidRDefault="000106C6" w:rsidP="00CC6F2A">
      <w:pPr>
        <w:pStyle w:val="ListParagraph"/>
        <w:numPr>
          <w:ilvl w:val="0"/>
          <w:numId w:val="10"/>
        </w:numPr>
        <w:spacing w:after="0"/>
        <w:jc w:val="both"/>
        <w:rPr>
          <w:rFonts w:ascii="Arial" w:eastAsia="Times New Roman" w:hAnsi="Arial" w:cs="Arial"/>
          <w:lang w:eastAsia="en-GB"/>
        </w:rPr>
      </w:pPr>
      <w:r w:rsidRPr="00CC6F2A">
        <w:rPr>
          <w:rFonts w:ascii="Arial" w:eastAsia="Times New Roman" w:hAnsi="Arial" w:cs="Arial"/>
          <w:lang w:eastAsia="en-GB"/>
        </w:rPr>
        <w:t>Propose</w:t>
      </w:r>
      <w:r w:rsidR="00CB0689" w:rsidRPr="00CC6F2A">
        <w:rPr>
          <w:rFonts w:ascii="Arial" w:eastAsia="Times New Roman" w:hAnsi="Arial" w:cs="Arial"/>
          <w:lang w:eastAsia="en-GB"/>
        </w:rPr>
        <w:t xml:space="preserve"> a minimum social prote</w:t>
      </w:r>
      <w:r w:rsidR="00C51FC4" w:rsidRPr="00CC6F2A">
        <w:rPr>
          <w:rFonts w:ascii="Arial" w:eastAsia="Times New Roman" w:hAnsi="Arial" w:cs="Arial"/>
          <w:lang w:eastAsia="en-GB"/>
        </w:rPr>
        <w:t>ction floor for migrant workers and work on portability of social security from other countries.</w:t>
      </w:r>
    </w:p>
    <w:p w:rsidR="000B4FF2" w:rsidRPr="00CC6F2A" w:rsidRDefault="000B4FF2" w:rsidP="00CC6F2A">
      <w:pPr>
        <w:pStyle w:val="ListParagraph"/>
        <w:numPr>
          <w:ilvl w:val="0"/>
          <w:numId w:val="10"/>
        </w:numPr>
        <w:spacing w:after="0"/>
        <w:jc w:val="both"/>
        <w:rPr>
          <w:rFonts w:ascii="Arial" w:eastAsia="Times New Roman" w:hAnsi="Arial" w:cs="Arial"/>
          <w:lang w:eastAsia="en-GB"/>
        </w:rPr>
      </w:pPr>
      <w:r w:rsidRPr="00CC6F2A">
        <w:rPr>
          <w:rFonts w:ascii="Arial" w:eastAsia="Times New Roman" w:hAnsi="Arial" w:cs="Arial"/>
          <w:lang w:eastAsia="en-GB"/>
        </w:rPr>
        <w:t>Introduce saving schemes for migrant labour</w:t>
      </w:r>
    </w:p>
    <w:p w:rsidR="00C97674" w:rsidRPr="00CC6F2A" w:rsidRDefault="00C97674" w:rsidP="00CC6F2A">
      <w:pPr>
        <w:pStyle w:val="ListParagraph"/>
        <w:numPr>
          <w:ilvl w:val="0"/>
          <w:numId w:val="10"/>
        </w:numPr>
        <w:spacing w:after="0"/>
        <w:jc w:val="both"/>
        <w:rPr>
          <w:rFonts w:ascii="Arial" w:eastAsia="Times New Roman" w:hAnsi="Arial" w:cs="Arial"/>
          <w:lang w:eastAsia="en-GB"/>
        </w:rPr>
      </w:pPr>
      <w:r w:rsidRPr="00CC6F2A">
        <w:rPr>
          <w:rFonts w:ascii="Arial" w:eastAsia="Times New Roman" w:hAnsi="Arial" w:cs="Arial"/>
          <w:lang w:eastAsia="en-GB"/>
        </w:rPr>
        <w:t>Proper enforcement of existing schemes and laws</w:t>
      </w:r>
    </w:p>
    <w:p w:rsidR="00CB0689" w:rsidRPr="00CC6F2A" w:rsidRDefault="00CB0689" w:rsidP="00CC6F2A">
      <w:pPr>
        <w:spacing w:after="0" w:line="240" w:lineRule="auto"/>
        <w:jc w:val="both"/>
        <w:rPr>
          <w:rFonts w:ascii="Arial" w:eastAsia="Times New Roman" w:hAnsi="Arial" w:cs="Arial"/>
          <w:lang w:eastAsia="en-GB"/>
        </w:rPr>
      </w:pPr>
    </w:p>
    <w:p w:rsidR="00CB0689" w:rsidRPr="00CC6F2A" w:rsidRDefault="00033931" w:rsidP="00CC6F2A">
      <w:pPr>
        <w:pStyle w:val="NormalWeb"/>
        <w:spacing w:before="0" w:beforeAutospacing="0" w:after="0" w:afterAutospacing="0"/>
        <w:jc w:val="both"/>
        <w:rPr>
          <w:rFonts w:ascii="Arial" w:hAnsi="Arial" w:cs="Arial"/>
          <w:i/>
          <w:sz w:val="22"/>
          <w:szCs w:val="22"/>
        </w:rPr>
      </w:pPr>
      <w:r w:rsidRPr="00CC6F2A">
        <w:rPr>
          <w:rFonts w:ascii="Arial" w:hAnsi="Arial" w:cs="Arial"/>
          <w:i/>
          <w:sz w:val="22"/>
          <w:szCs w:val="22"/>
        </w:rPr>
        <w:t>Trade Unions</w:t>
      </w:r>
    </w:p>
    <w:p w:rsidR="007B5F0D" w:rsidRPr="00CC6F2A" w:rsidRDefault="007B5F0D" w:rsidP="00CC6F2A">
      <w:pPr>
        <w:pStyle w:val="ListParagraph"/>
        <w:numPr>
          <w:ilvl w:val="0"/>
          <w:numId w:val="11"/>
        </w:numPr>
        <w:spacing w:after="0"/>
        <w:ind w:left="360"/>
        <w:jc w:val="both"/>
        <w:rPr>
          <w:rFonts w:ascii="Arial" w:hAnsi="Arial" w:cs="Arial"/>
        </w:rPr>
      </w:pPr>
      <w:r w:rsidRPr="00CC6F2A">
        <w:rPr>
          <w:rFonts w:ascii="Arial" w:hAnsi="Arial" w:cs="Arial"/>
        </w:rPr>
        <w:t>Develop capacity to organize migrant workers, campaign for their trade union membership and maintain database on union membership</w:t>
      </w:r>
    </w:p>
    <w:p w:rsidR="005770B5" w:rsidRPr="00CC6F2A" w:rsidRDefault="005770B5" w:rsidP="00CC6F2A">
      <w:pPr>
        <w:pStyle w:val="NormalWeb"/>
        <w:numPr>
          <w:ilvl w:val="1"/>
          <w:numId w:val="11"/>
        </w:numPr>
        <w:spacing w:before="0" w:beforeAutospacing="0" w:after="0" w:afterAutospacing="0"/>
        <w:ind w:left="1080"/>
        <w:jc w:val="both"/>
        <w:rPr>
          <w:rFonts w:ascii="Arial" w:hAnsi="Arial" w:cs="Arial"/>
          <w:sz w:val="22"/>
          <w:szCs w:val="22"/>
        </w:rPr>
      </w:pPr>
      <w:r w:rsidRPr="00CC6F2A">
        <w:rPr>
          <w:rFonts w:ascii="Arial" w:hAnsi="Arial" w:cs="Arial"/>
          <w:sz w:val="22"/>
          <w:szCs w:val="22"/>
        </w:rPr>
        <w:t>Develop a national plan of action </w:t>
      </w:r>
    </w:p>
    <w:p w:rsidR="005770B5" w:rsidRPr="00CC6F2A" w:rsidRDefault="005770B5" w:rsidP="00CC6F2A">
      <w:pPr>
        <w:pStyle w:val="NormalWeb"/>
        <w:numPr>
          <w:ilvl w:val="1"/>
          <w:numId w:val="11"/>
        </w:numPr>
        <w:spacing w:before="0" w:beforeAutospacing="0" w:after="0" w:afterAutospacing="0"/>
        <w:ind w:left="1080"/>
        <w:jc w:val="both"/>
        <w:rPr>
          <w:rFonts w:ascii="Arial" w:hAnsi="Arial" w:cs="Arial"/>
          <w:sz w:val="22"/>
          <w:szCs w:val="22"/>
        </w:rPr>
      </w:pPr>
      <w:r w:rsidRPr="00CC6F2A">
        <w:rPr>
          <w:rFonts w:ascii="Arial" w:hAnsi="Arial" w:cs="Arial"/>
          <w:sz w:val="22"/>
          <w:szCs w:val="22"/>
        </w:rPr>
        <w:t>Promote and assist in organizing migrant workers</w:t>
      </w:r>
    </w:p>
    <w:p w:rsidR="005770B5" w:rsidRPr="00CC6F2A" w:rsidRDefault="005770B5" w:rsidP="00CC6F2A">
      <w:pPr>
        <w:pStyle w:val="NormalWeb"/>
        <w:numPr>
          <w:ilvl w:val="1"/>
          <w:numId w:val="11"/>
        </w:numPr>
        <w:spacing w:before="0" w:beforeAutospacing="0" w:after="0" w:afterAutospacing="0"/>
        <w:ind w:left="1080"/>
        <w:jc w:val="both"/>
        <w:rPr>
          <w:rFonts w:ascii="Arial" w:hAnsi="Arial" w:cs="Arial"/>
          <w:sz w:val="22"/>
          <w:szCs w:val="22"/>
        </w:rPr>
      </w:pPr>
      <w:r w:rsidRPr="00CC6F2A">
        <w:rPr>
          <w:rFonts w:ascii="Arial" w:hAnsi="Arial" w:cs="Arial"/>
          <w:sz w:val="22"/>
          <w:szCs w:val="22"/>
        </w:rPr>
        <w:t>Develop training manuals and support materials for organizing migrant workers</w:t>
      </w:r>
    </w:p>
    <w:p w:rsidR="00C51FC4" w:rsidRPr="00CC6F2A" w:rsidRDefault="00C51FC4" w:rsidP="00CC6F2A">
      <w:pPr>
        <w:pStyle w:val="NormalWeb"/>
        <w:numPr>
          <w:ilvl w:val="0"/>
          <w:numId w:val="11"/>
        </w:numPr>
        <w:spacing w:before="0" w:beforeAutospacing="0" w:after="0" w:afterAutospacing="0"/>
        <w:ind w:left="360"/>
        <w:jc w:val="both"/>
        <w:rPr>
          <w:rFonts w:ascii="Arial" w:hAnsi="Arial" w:cs="Arial"/>
          <w:sz w:val="22"/>
          <w:szCs w:val="22"/>
        </w:rPr>
      </w:pPr>
      <w:r w:rsidRPr="00CC6F2A">
        <w:rPr>
          <w:rFonts w:ascii="Arial" w:hAnsi="Arial" w:cs="Arial"/>
          <w:sz w:val="22"/>
          <w:szCs w:val="22"/>
        </w:rPr>
        <w:t>Focus on linking potential migrant labou</w:t>
      </w:r>
      <w:r w:rsidR="000B4FF2" w:rsidRPr="00CC6F2A">
        <w:rPr>
          <w:rFonts w:ascii="Arial" w:hAnsi="Arial" w:cs="Arial"/>
          <w:sz w:val="22"/>
          <w:szCs w:val="22"/>
        </w:rPr>
        <w:t>r with social security benefits</w:t>
      </w:r>
    </w:p>
    <w:p w:rsidR="000106C6" w:rsidRPr="00CC6F2A" w:rsidRDefault="00936058" w:rsidP="00CC6F2A">
      <w:pPr>
        <w:pStyle w:val="NormalWeb"/>
        <w:numPr>
          <w:ilvl w:val="0"/>
          <w:numId w:val="11"/>
        </w:numPr>
        <w:spacing w:before="0" w:beforeAutospacing="0" w:after="0" w:afterAutospacing="0"/>
        <w:ind w:left="360"/>
        <w:jc w:val="both"/>
        <w:rPr>
          <w:rFonts w:ascii="Arial" w:hAnsi="Arial" w:cs="Arial"/>
          <w:sz w:val="22"/>
          <w:szCs w:val="22"/>
        </w:rPr>
      </w:pPr>
      <w:r w:rsidRPr="00CC6F2A">
        <w:rPr>
          <w:rFonts w:ascii="Arial" w:hAnsi="Arial" w:cs="Arial"/>
          <w:sz w:val="22"/>
          <w:szCs w:val="22"/>
        </w:rPr>
        <w:t>E</w:t>
      </w:r>
      <w:r w:rsidR="000106C6" w:rsidRPr="00CC6F2A">
        <w:rPr>
          <w:rFonts w:ascii="Arial" w:hAnsi="Arial" w:cs="Arial"/>
          <w:sz w:val="22"/>
          <w:szCs w:val="22"/>
        </w:rPr>
        <w:t>ngage at national and international levels</w:t>
      </w:r>
      <w:r w:rsidRPr="00CC6F2A">
        <w:rPr>
          <w:rFonts w:ascii="Arial" w:hAnsi="Arial" w:cs="Arial"/>
          <w:sz w:val="22"/>
          <w:szCs w:val="22"/>
        </w:rPr>
        <w:t xml:space="preserve"> with policy makers</w:t>
      </w:r>
    </w:p>
    <w:p w:rsidR="000106C6" w:rsidRPr="00CC6F2A" w:rsidRDefault="000106C6" w:rsidP="00CC6F2A">
      <w:pPr>
        <w:pStyle w:val="NormalWeb"/>
        <w:spacing w:before="0" w:beforeAutospacing="0" w:after="0" w:afterAutospacing="0"/>
        <w:ind w:left="360" w:hanging="360"/>
        <w:jc w:val="both"/>
        <w:rPr>
          <w:rFonts w:ascii="Arial" w:hAnsi="Arial" w:cs="Arial"/>
          <w:sz w:val="22"/>
          <w:szCs w:val="22"/>
        </w:rPr>
      </w:pPr>
    </w:p>
    <w:p w:rsidR="00033931" w:rsidRPr="00CC6F2A" w:rsidRDefault="00033931" w:rsidP="00CC6F2A">
      <w:pPr>
        <w:spacing w:after="0"/>
        <w:jc w:val="both"/>
        <w:rPr>
          <w:rFonts w:ascii="Arial" w:hAnsi="Arial" w:cs="Arial"/>
          <w:i/>
          <w:lang w:val="en-US"/>
        </w:rPr>
      </w:pPr>
      <w:r w:rsidRPr="00CC6F2A">
        <w:rPr>
          <w:rFonts w:ascii="Arial" w:hAnsi="Arial" w:cs="Arial"/>
          <w:i/>
          <w:lang w:val="en-US"/>
        </w:rPr>
        <w:t>Employers</w:t>
      </w:r>
      <w:r w:rsidR="00761706" w:rsidRPr="00CC6F2A">
        <w:rPr>
          <w:rFonts w:ascii="Arial" w:hAnsi="Arial" w:cs="Arial"/>
          <w:i/>
          <w:lang w:val="en-US"/>
        </w:rPr>
        <w:t xml:space="preserve"> Association</w:t>
      </w:r>
      <w:r w:rsidR="00346013" w:rsidRPr="00CC6F2A">
        <w:rPr>
          <w:rFonts w:ascii="Arial" w:hAnsi="Arial" w:cs="Arial"/>
          <w:i/>
          <w:lang w:val="en-US"/>
        </w:rPr>
        <w:t>/ Recruitment Agencies</w:t>
      </w:r>
    </w:p>
    <w:p w:rsidR="005A6AEF" w:rsidRPr="00CC6F2A" w:rsidRDefault="005A6AEF" w:rsidP="00CC6F2A">
      <w:pPr>
        <w:pStyle w:val="ListParagraph"/>
        <w:numPr>
          <w:ilvl w:val="0"/>
          <w:numId w:val="19"/>
        </w:numPr>
        <w:jc w:val="both"/>
        <w:rPr>
          <w:rFonts w:ascii="Arial" w:hAnsi="Arial" w:cs="Arial"/>
          <w:lang w:val="en-US"/>
        </w:rPr>
      </w:pPr>
      <w:r w:rsidRPr="00CC6F2A">
        <w:rPr>
          <w:rFonts w:ascii="Arial" w:hAnsi="Arial" w:cs="Arial"/>
          <w:lang w:val="en-US"/>
        </w:rPr>
        <w:t>Work towards organizing recruitment agents as an industry and seek industry benefits from government for the sector</w:t>
      </w:r>
    </w:p>
    <w:p w:rsidR="00761706" w:rsidRPr="00CC6F2A" w:rsidRDefault="005F7C6F" w:rsidP="00CC6F2A">
      <w:pPr>
        <w:pStyle w:val="ListParagraph"/>
        <w:numPr>
          <w:ilvl w:val="0"/>
          <w:numId w:val="19"/>
        </w:numPr>
        <w:jc w:val="both"/>
        <w:rPr>
          <w:rFonts w:ascii="Arial" w:hAnsi="Arial" w:cs="Arial"/>
          <w:lang w:val="en-US"/>
        </w:rPr>
      </w:pPr>
      <w:r w:rsidRPr="00CC6F2A">
        <w:rPr>
          <w:rFonts w:ascii="Arial" w:hAnsi="Arial" w:cs="Arial"/>
          <w:lang w:val="en-US"/>
        </w:rPr>
        <w:t>Recognise value of an overseas employment experience and provide workers with opportunities upon return</w:t>
      </w:r>
      <w:r w:rsidR="00EC2D7E" w:rsidRPr="00CC6F2A">
        <w:rPr>
          <w:rFonts w:ascii="Arial" w:hAnsi="Arial" w:cs="Arial"/>
          <w:lang w:val="en-US"/>
        </w:rPr>
        <w:t>.</w:t>
      </w:r>
      <w:r w:rsidRPr="00CC6F2A">
        <w:rPr>
          <w:rFonts w:ascii="Arial" w:hAnsi="Arial" w:cs="Arial"/>
          <w:lang w:val="en-US"/>
        </w:rPr>
        <w:t xml:space="preserve"> </w:t>
      </w:r>
    </w:p>
    <w:p w:rsidR="00546CEF" w:rsidRPr="00CC6F2A" w:rsidRDefault="00546CEF" w:rsidP="00CC6F2A">
      <w:pPr>
        <w:pStyle w:val="ListParagraph"/>
        <w:numPr>
          <w:ilvl w:val="0"/>
          <w:numId w:val="19"/>
        </w:numPr>
        <w:jc w:val="both"/>
        <w:rPr>
          <w:rFonts w:ascii="Arial" w:hAnsi="Arial" w:cs="Arial"/>
          <w:lang w:val="en-US"/>
        </w:rPr>
      </w:pPr>
      <w:r w:rsidRPr="00CC6F2A">
        <w:rPr>
          <w:rFonts w:ascii="Arial" w:hAnsi="Arial" w:cs="Arial"/>
          <w:lang w:val="en-US"/>
        </w:rPr>
        <w:t>Advocate for ratification of C181 – Private Employment Agencies Convention</w:t>
      </w:r>
    </w:p>
    <w:p w:rsidR="00C41509" w:rsidRPr="00CC6F2A" w:rsidRDefault="00C41509" w:rsidP="00CC6F2A">
      <w:pPr>
        <w:pStyle w:val="ListParagraph"/>
        <w:ind w:left="360"/>
        <w:jc w:val="both"/>
        <w:rPr>
          <w:rFonts w:ascii="Arial" w:hAnsi="Arial" w:cs="Arial"/>
          <w:lang w:val="en-US"/>
        </w:rPr>
      </w:pPr>
    </w:p>
    <w:p w:rsidR="002C7F70" w:rsidRPr="00CC6F2A" w:rsidRDefault="002C7F70" w:rsidP="00CC6F2A">
      <w:pPr>
        <w:pStyle w:val="ListParagraph"/>
        <w:numPr>
          <w:ilvl w:val="0"/>
          <w:numId w:val="23"/>
        </w:numPr>
        <w:jc w:val="both"/>
        <w:rPr>
          <w:rFonts w:ascii="Arial" w:hAnsi="Arial" w:cs="Arial"/>
          <w:b/>
          <w:lang w:val="en-US"/>
        </w:rPr>
      </w:pPr>
      <w:r w:rsidRPr="00CC6F2A">
        <w:rPr>
          <w:rFonts w:ascii="Arial" w:hAnsi="Arial" w:cs="Arial"/>
          <w:b/>
          <w:lang w:val="en-US"/>
        </w:rPr>
        <w:t xml:space="preserve">Addressing issues of social and economic exclusion of migrant labour (gender, minorities, class, caste etc) </w:t>
      </w:r>
    </w:p>
    <w:p w:rsidR="008222D8" w:rsidRPr="00CC6F2A" w:rsidRDefault="00B810E2" w:rsidP="00CC6F2A">
      <w:pPr>
        <w:jc w:val="both"/>
        <w:rPr>
          <w:rFonts w:ascii="Arial" w:hAnsi="Arial" w:cs="Arial"/>
        </w:rPr>
      </w:pPr>
      <w:r w:rsidRPr="00CC6F2A">
        <w:rPr>
          <w:rFonts w:ascii="Arial" w:hAnsi="Arial" w:cs="Arial"/>
        </w:rPr>
        <w:t xml:space="preserve">There are many differences in the </w:t>
      </w:r>
      <w:r w:rsidR="00C205AA" w:rsidRPr="00CC6F2A">
        <w:rPr>
          <w:rFonts w:ascii="Arial" w:hAnsi="Arial" w:cs="Arial"/>
        </w:rPr>
        <w:t>way residents a</w:t>
      </w:r>
      <w:r w:rsidR="00946A0C" w:rsidRPr="00CC6F2A">
        <w:rPr>
          <w:rFonts w:ascii="Arial" w:hAnsi="Arial" w:cs="Arial"/>
        </w:rPr>
        <w:t>nd migrant workers are treated in countries of destination. There may also be issues for migrant family members in country of origin and migrant labour upon return. For eg, in Telangana migrant labour families are deprived of BPL cards/PDS because of their having a migrant worker in their family (reference)</w:t>
      </w:r>
      <w:r w:rsidR="009F3A73" w:rsidRPr="00CC6F2A">
        <w:rPr>
          <w:rFonts w:ascii="Arial" w:hAnsi="Arial" w:cs="Arial"/>
        </w:rPr>
        <w:t>.</w:t>
      </w:r>
    </w:p>
    <w:p w:rsidR="00466E06" w:rsidRPr="00CC6F2A" w:rsidRDefault="00466E06" w:rsidP="00CC6F2A">
      <w:pPr>
        <w:jc w:val="both"/>
        <w:rPr>
          <w:rFonts w:ascii="Arial" w:hAnsi="Arial" w:cs="Arial"/>
        </w:rPr>
      </w:pPr>
      <w:r w:rsidRPr="00CC6F2A">
        <w:rPr>
          <w:rFonts w:ascii="Arial" w:hAnsi="Arial" w:cs="Arial"/>
        </w:rPr>
        <w:t xml:space="preserve">India’s migration patterns can in some ways be linked to gender, religion and caste. While mostly male labour left the country for economic activity, there is also a tendency for care </w:t>
      </w:r>
      <w:r w:rsidRPr="00CC6F2A">
        <w:rPr>
          <w:rFonts w:ascii="Arial" w:hAnsi="Arial" w:cs="Arial"/>
        </w:rPr>
        <w:lastRenderedPageBreak/>
        <w:t xml:space="preserve">occupations both high skilled and low skilled to attract women. The number of women labour have remained small, but is expected to increase with the recent surge in demand for care workers with changing demographics of developed countries. </w:t>
      </w:r>
      <w:r w:rsidR="00C75BAC" w:rsidRPr="00CC6F2A">
        <w:rPr>
          <w:rFonts w:ascii="Arial" w:hAnsi="Arial" w:cs="Arial"/>
        </w:rPr>
        <w:t>The Indian government has placed a number of restrictions on the migration of low skilled ECR category women, including imposing a ban</w:t>
      </w:r>
      <w:r w:rsidR="008773B6" w:rsidRPr="00CC6F2A">
        <w:rPr>
          <w:rFonts w:ascii="Arial" w:hAnsi="Arial" w:cs="Arial"/>
        </w:rPr>
        <w:t xml:space="preserve"> the migration of women under 30 years of age </w:t>
      </w:r>
      <w:r w:rsidR="00C75BAC" w:rsidRPr="00CC6F2A">
        <w:rPr>
          <w:rFonts w:ascii="Arial" w:hAnsi="Arial" w:cs="Arial"/>
        </w:rPr>
        <w:t>to</w:t>
      </w:r>
      <w:r w:rsidR="008773B6" w:rsidRPr="00CC6F2A">
        <w:rPr>
          <w:rFonts w:ascii="Arial" w:hAnsi="Arial" w:cs="Arial"/>
        </w:rPr>
        <w:t xml:space="preserve"> </w:t>
      </w:r>
      <w:r w:rsidR="00C75BAC" w:rsidRPr="00CC6F2A">
        <w:rPr>
          <w:rFonts w:ascii="Arial" w:hAnsi="Arial" w:cs="Arial"/>
        </w:rPr>
        <w:t xml:space="preserve">ECR </w:t>
      </w:r>
      <w:r w:rsidR="008773B6" w:rsidRPr="00CC6F2A">
        <w:rPr>
          <w:rFonts w:ascii="Arial" w:hAnsi="Arial" w:cs="Arial"/>
        </w:rPr>
        <w:t>countries</w:t>
      </w:r>
      <w:r w:rsidR="00C75BAC" w:rsidRPr="00CC6F2A">
        <w:rPr>
          <w:rFonts w:ascii="Arial" w:hAnsi="Arial" w:cs="Arial"/>
        </w:rPr>
        <w:t xml:space="preserve"> as a pretext to protect them</w:t>
      </w:r>
      <w:r w:rsidR="008773B6" w:rsidRPr="00CC6F2A">
        <w:rPr>
          <w:rFonts w:ascii="Arial" w:hAnsi="Arial" w:cs="Arial"/>
        </w:rPr>
        <w:t>.</w:t>
      </w:r>
      <w:r w:rsidR="00C75BAC" w:rsidRPr="00CC6F2A">
        <w:rPr>
          <w:rFonts w:ascii="Arial" w:hAnsi="Arial" w:cs="Arial"/>
        </w:rPr>
        <w:t xml:space="preserve"> It has also restricted any recruitment agent to be involved in the process. Anecdotal evidence however shows that this has forced many to use irregular channels to migrate and sheltered the recruiters, which in turn has increased the vulnerability to abuse and exploitation faced by these women.</w:t>
      </w:r>
    </w:p>
    <w:p w:rsidR="005722A3" w:rsidRPr="00CC6F2A" w:rsidRDefault="00466E06" w:rsidP="00CC6F2A">
      <w:pPr>
        <w:jc w:val="both"/>
        <w:rPr>
          <w:rFonts w:ascii="Arial" w:hAnsi="Arial" w:cs="Arial"/>
        </w:rPr>
      </w:pPr>
      <w:r w:rsidRPr="00CC6F2A">
        <w:rPr>
          <w:rFonts w:ascii="Arial" w:hAnsi="Arial" w:cs="Arial"/>
        </w:rPr>
        <w:t xml:space="preserve">Many Keralite Muslims first migrated to the Middle East and the trend has continued with a disproportionately high number of Muslims labour migrating as low skilled workers to the ME (in comparison with Muslim Hindu population ratio in India). </w:t>
      </w:r>
      <w:r w:rsidR="008773B6" w:rsidRPr="00CC6F2A">
        <w:rPr>
          <w:rFonts w:ascii="Arial" w:hAnsi="Arial" w:cs="Arial"/>
        </w:rPr>
        <w:t xml:space="preserve"> C</w:t>
      </w:r>
      <w:r w:rsidR="005722A3" w:rsidRPr="00CC6F2A">
        <w:rPr>
          <w:rFonts w:ascii="Arial" w:hAnsi="Arial" w:cs="Arial"/>
        </w:rPr>
        <w:t>aste and class, though not studied in depth</w:t>
      </w:r>
      <w:r w:rsidR="00BF22CC" w:rsidRPr="00CC6F2A">
        <w:rPr>
          <w:rFonts w:ascii="Arial" w:hAnsi="Arial" w:cs="Arial"/>
        </w:rPr>
        <w:t xml:space="preserve"> </w:t>
      </w:r>
      <w:r w:rsidR="005722A3" w:rsidRPr="00CC6F2A">
        <w:rPr>
          <w:rFonts w:ascii="Arial" w:hAnsi="Arial" w:cs="Arial"/>
        </w:rPr>
        <w:t>in India</w:t>
      </w:r>
      <w:r w:rsidR="00BF22CC" w:rsidRPr="00CC6F2A">
        <w:rPr>
          <w:rFonts w:ascii="Arial" w:hAnsi="Arial" w:cs="Arial"/>
        </w:rPr>
        <w:t>,</w:t>
      </w:r>
      <w:r w:rsidR="005722A3" w:rsidRPr="00CC6F2A">
        <w:rPr>
          <w:rFonts w:ascii="Arial" w:hAnsi="Arial" w:cs="Arial"/>
        </w:rPr>
        <w:t xml:space="preserve"> </w:t>
      </w:r>
      <w:r w:rsidR="00BF22CC" w:rsidRPr="00CC6F2A">
        <w:rPr>
          <w:rFonts w:ascii="Arial" w:hAnsi="Arial" w:cs="Arial"/>
        </w:rPr>
        <w:t xml:space="preserve">could be </w:t>
      </w:r>
      <w:r w:rsidR="008773B6" w:rsidRPr="00CC6F2A">
        <w:rPr>
          <w:rFonts w:ascii="Arial" w:hAnsi="Arial" w:cs="Arial"/>
        </w:rPr>
        <w:t>used to explain the</w:t>
      </w:r>
      <w:r w:rsidR="00BF22CC" w:rsidRPr="00CC6F2A">
        <w:rPr>
          <w:rFonts w:ascii="Arial" w:hAnsi="Arial" w:cs="Arial"/>
        </w:rPr>
        <w:t xml:space="preserve"> focus o</w:t>
      </w:r>
      <w:r w:rsidR="008773B6" w:rsidRPr="00CC6F2A">
        <w:rPr>
          <w:rFonts w:ascii="Arial" w:hAnsi="Arial" w:cs="Arial"/>
        </w:rPr>
        <w:t>f the government</w:t>
      </w:r>
      <w:r w:rsidR="00BF22CC" w:rsidRPr="00CC6F2A">
        <w:rPr>
          <w:rFonts w:ascii="Arial" w:hAnsi="Arial" w:cs="Arial"/>
        </w:rPr>
        <w:t xml:space="preserve"> with the </w:t>
      </w:r>
      <w:r w:rsidR="008773B6" w:rsidRPr="00CC6F2A">
        <w:rPr>
          <w:rFonts w:ascii="Arial" w:hAnsi="Arial" w:cs="Arial"/>
        </w:rPr>
        <w:t>diaspora and conversely the neglect of the gulf migrants.</w:t>
      </w:r>
      <w:r w:rsidR="00403571" w:rsidRPr="00CC6F2A">
        <w:rPr>
          <w:rFonts w:ascii="Arial" w:hAnsi="Arial" w:cs="Arial"/>
        </w:rPr>
        <w:t xml:space="preserve"> The PMs</w:t>
      </w:r>
      <w:r w:rsidR="00F91835" w:rsidRPr="00CC6F2A">
        <w:rPr>
          <w:rFonts w:ascii="Arial" w:hAnsi="Arial" w:cs="Arial"/>
        </w:rPr>
        <w:t>…</w:t>
      </w:r>
      <w:r w:rsidR="00403571" w:rsidRPr="00CC6F2A">
        <w:rPr>
          <w:rFonts w:ascii="Arial" w:hAnsi="Arial" w:cs="Arial"/>
        </w:rPr>
        <w:t xml:space="preserve"> GOPIO </w:t>
      </w:r>
      <w:r w:rsidR="00F91835" w:rsidRPr="00CC6F2A">
        <w:rPr>
          <w:rFonts w:ascii="Arial" w:hAnsi="Arial" w:cs="Arial"/>
        </w:rPr>
        <w:t xml:space="preserve">etc. </w:t>
      </w:r>
      <w:r w:rsidR="00403571" w:rsidRPr="00CC6F2A">
        <w:rPr>
          <w:rFonts w:ascii="Arial" w:hAnsi="Arial" w:cs="Arial"/>
        </w:rPr>
        <w:t>all have ‘diaspora representatives</w:t>
      </w:r>
      <w:r w:rsidR="0035740E" w:rsidRPr="00CC6F2A">
        <w:rPr>
          <w:rFonts w:ascii="Arial" w:hAnsi="Arial" w:cs="Arial"/>
        </w:rPr>
        <w:t xml:space="preserve"> but not labour representative</w:t>
      </w:r>
      <w:r w:rsidR="005109D0" w:rsidRPr="00CC6F2A">
        <w:rPr>
          <w:rFonts w:ascii="Arial" w:hAnsi="Arial" w:cs="Arial"/>
        </w:rPr>
        <w:t>s</w:t>
      </w:r>
    </w:p>
    <w:p w:rsidR="00307A93" w:rsidRPr="00CC6F2A" w:rsidRDefault="00307A93" w:rsidP="00CC6F2A">
      <w:pPr>
        <w:jc w:val="both"/>
        <w:rPr>
          <w:rFonts w:ascii="Arial" w:hAnsi="Arial" w:cs="Arial"/>
        </w:rPr>
      </w:pPr>
      <w:r w:rsidRPr="00CC6F2A">
        <w:rPr>
          <w:rFonts w:ascii="Arial" w:hAnsi="Arial" w:cs="Arial"/>
        </w:rPr>
        <w:t>With India also being a destination country, there are unique opportunities to understand exclusionary practices, even within unions and find models of inclusion of migrant labour.</w:t>
      </w:r>
    </w:p>
    <w:p w:rsidR="009923EA" w:rsidRPr="00CC6F2A" w:rsidRDefault="009923EA" w:rsidP="00CC6F2A">
      <w:pPr>
        <w:spacing w:before="240" w:after="0" w:line="276" w:lineRule="auto"/>
        <w:jc w:val="both"/>
        <w:rPr>
          <w:rFonts w:ascii="Arial" w:hAnsi="Arial" w:cs="Arial"/>
        </w:rPr>
      </w:pPr>
      <w:r w:rsidRPr="00CC6F2A">
        <w:rPr>
          <w:rFonts w:ascii="Arial" w:hAnsi="Arial" w:cs="Arial"/>
        </w:rPr>
        <w:t>In order to address these concerns, TUs h</w:t>
      </w:r>
      <w:r w:rsidR="002C7F70" w:rsidRPr="00CC6F2A">
        <w:rPr>
          <w:rFonts w:ascii="Arial" w:hAnsi="Arial" w:cs="Arial"/>
        </w:rPr>
        <w:t>ave</w:t>
      </w:r>
      <w:r w:rsidRPr="00CC6F2A">
        <w:rPr>
          <w:rFonts w:ascii="Arial" w:hAnsi="Arial" w:cs="Arial"/>
        </w:rPr>
        <w:t xml:space="preserve"> the following recommendations for the tripartite actors:</w:t>
      </w:r>
    </w:p>
    <w:p w:rsidR="001922BF" w:rsidRPr="00CC6F2A" w:rsidRDefault="001922BF" w:rsidP="00CC6F2A">
      <w:pPr>
        <w:spacing w:before="240" w:after="0" w:line="276" w:lineRule="auto"/>
        <w:jc w:val="both"/>
        <w:rPr>
          <w:rFonts w:ascii="Arial" w:hAnsi="Arial" w:cs="Arial"/>
        </w:rPr>
      </w:pPr>
      <w:r w:rsidRPr="00CC6F2A">
        <w:rPr>
          <w:rFonts w:ascii="Arial" w:hAnsi="Arial" w:cs="Arial"/>
          <w:i/>
          <w:iCs/>
        </w:rPr>
        <w:t xml:space="preserve">Government </w:t>
      </w:r>
    </w:p>
    <w:p w:rsidR="0035740E" w:rsidRPr="00CC6F2A" w:rsidRDefault="00FC4BCE" w:rsidP="00CC6F2A">
      <w:pPr>
        <w:pStyle w:val="ListParagraph"/>
        <w:numPr>
          <w:ilvl w:val="0"/>
          <w:numId w:val="16"/>
        </w:numPr>
        <w:spacing w:after="0" w:line="276" w:lineRule="auto"/>
        <w:jc w:val="both"/>
        <w:rPr>
          <w:rFonts w:ascii="Arial" w:hAnsi="Arial" w:cs="Arial"/>
        </w:rPr>
      </w:pPr>
      <w:r w:rsidRPr="00CC6F2A">
        <w:rPr>
          <w:rFonts w:ascii="Arial" w:hAnsi="Arial" w:cs="Arial"/>
        </w:rPr>
        <w:t>R</w:t>
      </w:r>
      <w:r w:rsidR="0035740E" w:rsidRPr="00CC6F2A">
        <w:rPr>
          <w:rFonts w:ascii="Arial" w:hAnsi="Arial" w:cs="Arial"/>
        </w:rPr>
        <w:t>emove ECR and ECNR category of migrants and ensure registration and protection of all migrants; with special assistance for those entering vulnerable occupations</w:t>
      </w:r>
      <w:r w:rsidR="00F67B78" w:rsidRPr="00CC6F2A">
        <w:rPr>
          <w:rFonts w:ascii="Arial" w:hAnsi="Arial" w:cs="Arial"/>
        </w:rPr>
        <w:t>.</w:t>
      </w:r>
    </w:p>
    <w:p w:rsidR="001922BF" w:rsidRPr="00CC6F2A" w:rsidRDefault="00C97674" w:rsidP="00CC6F2A">
      <w:pPr>
        <w:pStyle w:val="ListParagraph"/>
        <w:numPr>
          <w:ilvl w:val="0"/>
          <w:numId w:val="16"/>
        </w:numPr>
        <w:spacing w:after="0" w:line="276" w:lineRule="auto"/>
        <w:jc w:val="both"/>
        <w:rPr>
          <w:rFonts w:ascii="Arial" w:hAnsi="Arial" w:cs="Arial"/>
        </w:rPr>
      </w:pPr>
      <w:r w:rsidRPr="00CC6F2A">
        <w:rPr>
          <w:rFonts w:ascii="Arial" w:hAnsi="Arial" w:cs="Arial"/>
        </w:rPr>
        <w:t>Ensure the safety of workers and r</w:t>
      </w:r>
      <w:r w:rsidR="001922BF" w:rsidRPr="00CC6F2A">
        <w:rPr>
          <w:rFonts w:ascii="Arial" w:hAnsi="Arial" w:cs="Arial"/>
        </w:rPr>
        <w:t>emove the ban on female migran</w:t>
      </w:r>
      <w:r w:rsidR="002C7F70" w:rsidRPr="00CC6F2A">
        <w:rPr>
          <w:rFonts w:ascii="Arial" w:hAnsi="Arial" w:cs="Arial"/>
        </w:rPr>
        <w:t>t workers below the age of 30 years</w:t>
      </w:r>
      <w:r w:rsidR="001922BF" w:rsidRPr="00CC6F2A">
        <w:rPr>
          <w:rFonts w:ascii="Arial" w:hAnsi="Arial" w:cs="Arial"/>
        </w:rPr>
        <w:t xml:space="preserve"> go</w:t>
      </w:r>
      <w:r w:rsidR="002C7F70" w:rsidRPr="00CC6F2A">
        <w:rPr>
          <w:rFonts w:ascii="Arial" w:hAnsi="Arial" w:cs="Arial"/>
        </w:rPr>
        <w:t>ing overseas</w:t>
      </w:r>
      <w:r w:rsidR="001922BF" w:rsidRPr="00CC6F2A">
        <w:rPr>
          <w:rFonts w:ascii="Arial" w:hAnsi="Arial" w:cs="Arial"/>
        </w:rPr>
        <w:t xml:space="preserve"> for domestic work and to end all forms of gender discrimination</w:t>
      </w:r>
      <w:r w:rsidR="002C7F70" w:rsidRPr="00CC6F2A">
        <w:rPr>
          <w:rFonts w:ascii="Arial" w:hAnsi="Arial" w:cs="Arial"/>
        </w:rPr>
        <w:t xml:space="preserve"> in migration.</w:t>
      </w:r>
    </w:p>
    <w:p w:rsidR="001922BF" w:rsidRPr="00CC6F2A" w:rsidRDefault="00FC4BCE" w:rsidP="00CC6F2A">
      <w:pPr>
        <w:pStyle w:val="ListParagraph"/>
        <w:numPr>
          <w:ilvl w:val="0"/>
          <w:numId w:val="16"/>
        </w:numPr>
        <w:spacing w:after="0" w:line="276" w:lineRule="auto"/>
        <w:jc w:val="both"/>
        <w:rPr>
          <w:rFonts w:ascii="Arial" w:hAnsi="Arial" w:cs="Arial"/>
        </w:rPr>
      </w:pPr>
      <w:r w:rsidRPr="00CC6F2A">
        <w:rPr>
          <w:rFonts w:ascii="Arial" w:hAnsi="Arial" w:cs="Arial"/>
        </w:rPr>
        <w:t>E</w:t>
      </w:r>
      <w:r w:rsidR="00F86AFC" w:rsidRPr="00CC6F2A">
        <w:rPr>
          <w:rFonts w:ascii="Arial" w:hAnsi="Arial" w:cs="Arial"/>
        </w:rPr>
        <w:t xml:space="preserve">nsure representation to all categories of workers </w:t>
      </w:r>
      <w:r w:rsidR="002C7F70" w:rsidRPr="00CC6F2A">
        <w:rPr>
          <w:rFonts w:ascii="Arial" w:hAnsi="Arial" w:cs="Arial"/>
        </w:rPr>
        <w:t>in representative committees.</w:t>
      </w:r>
    </w:p>
    <w:p w:rsidR="001922BF" w:rsidRPr="00CC6F2A" w:rsidRDefault="001922BF" w:rsidP="00CC6F2A">
      <w:pPr>
        <w:spacing w:after="0" w:line="276" w:lineRule="auto"/>
        <w:jc w:val="both"/>
        <w:rPr>
          <w:rFonts w:ascii="Arial" w:hAnsi="Arial" w:cs="Arial"/>
        </w:rPr>
      </w:pPr>
    </w:p>
    <w:p w:rsidR="001922BF" w:rsidRPr="00CC6F2A" w:rsidRDefault="001922BF" w:rsidP="00CC6F2A">
      <w:pPr>
        <w:spacing w:after="0" w:line="276" w:lineRule="auto"/>
        <w:jc w:val="both"/>
        <w:rPr>
          <w:rFonts w:ascii="Arial" w:hAnsi="Arial" w:cs="Arial"/>
        </w:rPr>
      </w:pPr>
      <w:r w:rsidRPr="00CC6F2A">
        <w:rPr>
          <w:rFonts w:ascii="Arial" w:hAnsi="Arial" w:cs="Arial"/>
          <w:i/>
          <w:iCs/>
        </w:rPr>
        <w:t>Trade Unions</w:t>
      </w:r>
    </w:p>
    <w:p w:rsidR="00C97674" w:rsidRPr="00CC6F2A" w:rsidRDefault="00FC4BCE" w:rsidP="00CC6F2A">
      <w:pPr>
        <w:pStyle w:val="ListParagraph"/>
        <w:numPr>
          <w:ilvl w:val="0"/>
          <w:numId w:val="17"/>
        </w:numPr>
        <w:spacing w:after="200" w:line="276" w:lineRule="auto"/>
        <w:jc w:val="both"/>
        <w:rPr>
          <w:rFonts w:ascii="Arial" w:hAnsi="Arial" w:cs="Arial"/>
        </w:rPr>
      </w:pPr>
      <w:r w:rsidRPr="00CC6F2A">
        <w:rPr>
          <w:rFonts w:ascii="Arial" w:hAnsi="Arial" w:cs="Arial"/>
        </w:rPr>
        <w:t>A</w:t>
      </w:r>
      <w:r w:rsidR="005109D0" w:rsidRPr="00CC6F2A">
        <w:rPr>
          <w:rFonts w:ascii="Arial" w:hAnsi="Arial" w:cs="Arial"/>
        </w:rPr>
        <w:t xml:space="preserve">dvocate </w:t>
      </w:r>
      <w:r w:rsidR="001922BF" w:rsidRPr="00CC6F2A">
        <w:rPr>
          <w:rFonts w:ascii="Arial" w:hAnsi="Arial" w:cs="Arial"/>
        </w:rPr>
        <w:t xml:space="preserve">for the </w:t>
      </w:r>
      <w:r w:rsidR="00C97674" w:rsidRPr="00CC6F2A">
        <w:rPr>
          <w:rFonts w:ascii="Arial" w:hAnsi="Arial" w:cs="Arial"/>
        </w:rPr>
        <w:t>safety of women workers in particular</w:t>
      </w:r>
    </w:p>
    <w:p w:rsidR="001922BF" w:rsidRPr="00CC6F2A" w:rsidRDefault="00C97674" w:rsidP="00CC6F2A">
      <w:pPr>
        <w:pStyle w:val="ListParagraph"/>
        <w:numPr>
          <w:ilvl w:val="0"/>
          <w:numId w:val="17"/>
        </w:numPr>
        <w:spacing w:after="200" w:line="276" w:lineRule="auto"/>
        <w:jc w:val="both"/>
        <w:rPr>
          <w:rFonts w:ascii="Arial" w:hAnsi="Arial" w:cs="Arial"/>
        </w:rPr>
      </w:pPr>
      <w:r w:rsidRPr="00CC6F2A">
        <w:rPr>
          <w:rFonts w:ascii="Arial" w:hAnsi="Arial" w:cs="Arial"/>
        </w:rPr>
        <w:t xml:space="preserve">Advocate for </w:t>
      </w:r>
      <w:r w:rsidR="001922BF" w:rsidRPr="00CC6F2A">
        <w:rPr>
          <w:rFonts w:ascii="Arial" w:hAnsi="Arial" w:cs="Arial"/>
        </w:rPr>
        <w:t>removal of the ban on female migrant workers below the age of 30 to go for domestic work abroad</w:t>
      </w:r>
    </w:p>
    <w:p w:rsidR="005109D0" w:rsidRPr="00CC6F2A" w:rsidRDefault="00FC4BCE" w:rsidP="00CC6F2A">
      <w:pPr>
        <w:pStyle w:val="ListParagraph"/>
        <w:numPr>
          <w:ilvl w:val="0"/>
          <w:numId w:val="17"/>
        </w:numPr>
        <w:spacing w:after="0" w:line="276" w:lineRule="auto"/>
        <w:jc w:val="both"/>
        <w:rPr>
          <w:rFonts w:ascii="Arial" w:hAnsi="Arial" w:cs="Arial"/>
        </w:rPr>
      </w:pPr>
      <w:r w:rsidRPr="00CC6F2A">
        <w:rPr>
          <w:rFonts w:ascii="Arial" w:hAnsi="Arial" w:cs="Arial"/>
        </w:rPr>
        <w:t>B</w:t>
      </w:r>
      <w:r w:rsidR="005109D0" w:rsidRPr="00CC6F2A">
        <w:rPr>
          <w:rFonts w:ascii="Arial" w:hAnsi="Arial" w:cs="Arial"/>
        </w:rPr>
        <w:t>e involved at the policy formulation level in order to ensure gender friendly labour management</w:t>
      </w:r>
    </w:p>
    <w:p w:rsidR="005109D0" w:rsidRPr="00CC6F2A" w:rsidRDefault="005109D0" w:rsidP="00CC6F2A">
      <w:pPr>
        <w:pStyle w:val="ListParagraph"/>
        <w:numPr>
          <w:ilvl w:val="0"/>
          <w:numId w:val="17"/>
        </w:numPr>
        <w:spacing w:after="0" w:line="276" w:lineRule="auto"/>
        <w:jc w:val="both"/>
        <w:rPr>
          <w:rFonts w:ascii="Arial" w:hAnsi="Arial" w:cs="Arial"/>
        </w:rPr>
      </w:pPr>
      <w:r w:rsidRPr="00CC6F2A">
        <w:rPr>
          <w:rFonts w:ascii="Arial" w:hAnsi="Arial" w:cs="Arial"/>
        </w:rPr>
        <w:t xml:space="preserve">Engage at policy levels to ensure that there is no discrimination between ‘high skilled and low skilled migrants, specially in relation to policy discussions and decision-making. </w:t>
      </w:r>
    </w:p>
    <w:p w:rsidR="00A36FF5" w:rsidRPr="00CC6F2A" w:rsidRDefault="00A36FF5" w:rsidP="00CC6F2A">
      <w:pPr>
        <w:pStyle w:val="ListParagraph"/>
        <w:numPr>
          <w:ilvl w:val="0"/>
          <w:numId w:val="17"/>
        </w:numPr>
        <w:spacing w:after="0" w:line="276" w:lineRule="auto"/>
        <w:jc w:val="both"/>
        <w:rPr>
          <w:rFonts w:ascii="Arial" w:hAnsi="Arial" w:cs="Arial"/>
        </w:rPr>
      </w:pPr>
      <w:r w:rsidRPr="00CC6F2A">
        <w:rPr>
          <w:rFonts w:ascii="Arial" w:hAnsi="Arial" w:cs="Arial"/>
        </w:rPr>
        <w:t>Provide services to migrants</w:t>
      </w:r>
      <w:r w:rsidR="007373A3" w:rsidRPr="00CC6F2A">
        <w:rPr>
          <w:rFonts w:ascii="Arial" w:hAnsi="Arial" w:cs="Arial"/>
        </w:rPr>
        <w:t xml:space="preserve"> - bo</w:t>
      </w:r>
      <w:r w:rsidR="005109D0" w:rsidRPr="00CC6F2A">
        <w:rPr>
          <w:rFonts w:ascii="Arial" w:hAnsi="Arial" w:cs="Arial"/>
        </w:rPr>
        <w:t>th potential Indians and</w:t>
      </w:r>
      <w:r w:rsidR="007373A3" w:rsidRPr="00CC6F2A">
        <w:rPr>
          <w:rFonts w:ascii="Arial" w:hAnsi="Arial" w:cs="Arial"/>
        </w:rPr>
        <w:t xml:space="preserve"> non-nationals</w:t>
      </w:r>
      <w:r w:rsidR="003719E7" w:rsidRPr="00CC6F2A">
        <w:rPr>
          <w:rFonts w:ascii="Arial" w:hAnsi="Arial" w:cs="Arial"/>
        </w:rPr>
        <w:t xml:space="preserve"> </w:t>
      </w:r>
      <w:r w:rsidR="005109D0" w:rsidRPr="00CC6F2A">
        <w:rPr>
          <w:rFonts w:ascii="Arial" w:hAnsi="Arial" w:cs="Arial"/>
        </w:rPr>
        <w:t>in-country, ensuring links to social services.</w:t>
      </w:r>
    </w:p>
    <w:p w:rsidR="007B2099" w:rsidRPr="00CC6F2A" w:rsidRDefault="005109D0" w:rsidP="00CC6F2A">
      <w:pPr>
        <w:pStyle w:val="ListParagraph"/>
        <w:numPr>
          <w:ilvl w:val="0"/>
          <w:numId w:val="17"/>
        </w:numPr>
        <w:spacing w:after="0" w:line="276" w:lineRule="auto"/>
        <w:jc w:val="both"/>
        <w:rPr>
          <w:rFonts w:ascii="Arial" w:hAnsi="Arial" w:cs="Arial"/>
        </w:rPr>
      </w:pPr>
      <w:r w:rsidRPr="00CC6F2A">
        <w:rPr>
          <w:rFonts w:ascii="Arial" w:hAnsi="Arial" w:cs="Arial"/>
        </w:rPr>
        <w:t>Build workers’ solidarity and have r</w:t>
      </w:r>
      <w:r w:rsidR="007B2099" w:rsidRPr="00CC6F2A">
        <w:rPr>
          <w:rFonts w:ascii="Arial" w:hAnsi="Arial" w:cs="Arial"/>
        </w:rPr>
        <w:t>epresentation of migrants (returnees, family members) within unions</w:t>
      </w:r>
      <w:r w:rsidR="003719E7" w:rsidRPr="00CC6F2A">
        <w:rPr>
          <w:rFonts w:ascii="Arial" w:hAnsi="Arial" w:cs="Arial"/>
        </w:rPr>
        <w:t xml:space="preserve"> </w:t>
      </w:r>
    </w:p>
    <w:p w:rsidR="00C97674" w:rsidRPr="00CC6F2A" w:rsidRDefault="00C97674" w:rsidP="00CC6F2A">
      <w:pPr>
        <w:pStyle w:val="ListParagraph"/>
        <w:numPr>
          <w:ilvl w:val="0"/>
          <w:numId w:val="17"/>
        </w:numPr>
        <w:spacing w:after="0" w:line="276" w:lineRule="auto"/>
        <w:jc w:val="both"/>
        <w:rPr>
          <w:rFonts w:ascii="Arial" w:hAnsi="Arial" w:cs="Arial"/>
        </w:rPr>
      </w:pPr>
      <w:r w:rsidRPr="00CC6F2A">
        <w:rPr>
          <w:rFonts w:ascii="Arial" w:hAnsi="Arial" w:cs="Arial"/>
        </w:rPr>
        <w:t xml:space="preserve">National Centres to provide a vision and link up with local trade unions </w:t>
      </w:r>
    </w:p>
    <w:p w:rsidR="003B48D4" w:rsidRPr="00CC6F2A" w:rsidRDefault="003B48D4" w:rsidP="00CC6F2A">
      <w:pPr>
        <w:pStyle w:val="ListParagraph"/>
        <w:spacing w:after="0" w:line="276" w:lineRule="auto"/>
        <w:ind w:left="360"/>
        <w:jc w:val="both"/>
        <w:rPr>
          <w:rFonts w:ascii="Arial" w:hAnsi="Arial" w:cs="Arial"/>
        </w:rPr>
      </w:pPr>
    </w:p>
    <w:p w:rsidR="0075775C" w:rsidRPr="00CC6F2A" w:rsidRDefault="0075775C" w:rsidP="00CC6F2A">
      <w:pPr>
        <w:spacing w:after="0" w:line="276" w:lineRule="auto"/>
        <w:jc w:val="both"/>
        <w:rPr>
          <w:rFonts w:ascii="Arial" w:hAnsi="Arial" w:cs="Arial"/>
          <w:i/>
        </w:rPr>
      </w:pPr>
      <w:r w:rsidRPr="00CC6F2A">
        <w:rPr>
          <w:rFonts w:ascii="Arial" w:hAnsi="Arial" w:cs="Arial"/>
          <w:i/>
        </w:rPr>
        <w:t>Employers</w:t>
      </w:r>
      <w:r w:rsidR="00CC0695" w:rsidRPr="00CC6F2A">
        <w:rPr>
          <w:rFonts w:ascii="Arial" w:hAnsi="Arial" w:cs="Arial"/>
          <w:i/>
        </w:rPr>
        <w:t>’</w:t>
      </w:r>
      <w:r w:rsidRPr="00CC6F2A">
        <w:rPr>
          <w:rFonts w:ascii="Arial" w:hAnsi="Arial" w:cs="Arial"/>
          <w:i/>
        </w:rPr>
        <w:t xml:space="preserve"> Associations</w:t>
      </w:r>
      <w:r w:rsidR="005E3961" w:rsidRPr="00CC6F2A">
        <w:rPr>
          <w:rFonts w:ascii="Arial" w:hAnsi="Arial" w:cs="Arial"/>
          <w:i/>
        </w:rPr>
        <w:t>/ Recruitment Associations</w:t>
      </w:r>
    </w:p>
    <w:p w:rsidR="005A6AEF" w:rsidRPr="00CC6F2A" w:rsidRDefault="005A6AEF" w:rsidP="00CC6F2A">
      <w:pPr>
        <w:pStyle w:val="ListParagraph"/>
        <w:numPr>
          <w:ilvl w:val="0"/>
          <w:numId w:val="21"/>
        </w:numPr>
        <w:spacing w:after="0" w:line="276" w:lineRule="auto"/>
        <w:jc w:val="both"/>
        <w:rPr>
          <w:rFonts w:ascii="Arial" w:hAnsi="Arial" w:cs="Arial"/>
        </w:rPr>
      </w:pPr>
      <w:r w:rsidRPr="00CC6F2A">
        <w:rPr>
          <w:rFonts w:ascii="Arial" w:hAnsi="Arial" w:cs="Arial"/>
        </w:rPr>
        <w:t>Seek representation in policy fora for recruitment agencies</w:t>
      </w:r>
      <w:r w:rsidR="001503FD" w:rsidRPr="00CC6F2A">
        <w:rPr>
          <w:rFonts w:ascii="Arial" w:hAnsi="Arial" w:cs="Arial"/>
        </w:rPr>
        <w:t xml:space="preserve"> based on actual number of workers facilitated for recruitment</w:t>
      </w:r>
    </w:p>
    <w:p w:rsidR="001503FD" w:rsidRPr="00CC6F2A" w:rsidRDefault="001503FD" w:rsidP="00CC6F2A">
      <w:pPr>
        <w:pStyle w:val="ListParagraph"/>
        <w:numPr>
          <w:ilvl w:val="0"/>
          <w:numId w:val="21"/>
        </w:numPr>
        <w:spacing w:after="0" w:line="276" w:lineRule="auto"/>
        <w:jc w:val="both"/>
        <w:rPr>
          <w:rFonts w:ascii="Arial" w:hAnsi="Arial" w:cs="Arial"/>
        </w:rPr>
      </w:pPr>
      <w:r w:rsidRPr="00CC6F2A">
        <w:rPr>
          <w:rFonts w:ascii="Arial" w:hAnsi="Arial" w:cs="Arial"/>
        </w:rPr>
        <w:t>Establish workers’ database and share with all</w:t>
      </w:r>
    </w:p>
    <w:p w:rsidR="001503FD" w:rsidRPr="00CC6F2A" w:rsidRDefault="001503FD" w:rsidP="00CC6F2A">
      <w:pPr>
        <w:pStyle w:val="ListParagraph"/>
        <w:numPr>
          <w:ilvl w:val="0"/>
          <w:numId w:val="21"/>
        </w:numPr>
        <w:spacing w:after="0" w:line="276" w:lineRule="auto"/>
        <w:jc w:val="both"/>
        <w:rPr>
          <w:rFonts w:ascii="Arial" w:hAnsi="Arial" w:cs="Arial"/>
        </w:rPr>
      </w:pPr>
      <w:r w:rsidRPr="00CC6F2A">
        <w:rPr>
          <w:rFonts w:ascii="Arial" w:hAnsi="Arial" w:cs="Arial"/>
        </w:rPr>
        <w:lastRenderedPageBreak/>
        <w:t>Ensure wages are not linked to nationality</w:t>
      </w:r>
    </w:p>
    <w:p w:rsidR="006D6192" w:rsidRPr="00CC6F2A" w:rsidRDefault="006D6192" w:rsidP="00CC6F2A">
      <w:pPr>
        <w:jc w:val="both"/>
        <w:rPr>
          <w:rFonts w:ascii="Arial" w:hAnsi="Arial" w:cs="Arial"/>
          <w:b/>
          <w:lang w:val="en-US"/>
        </w:rPr>
      </w:pPr>
    </w:p>
    <w:p w:rsidR="00E31F86" w:rsidRPr="00CC6F2A" w:rsidRDefault="00C41509" w:rsidP="00CC6F2A">
      <w:pPr>
        <w:pStyle w:val="ListParagraph"/>
        <w:numPr>
          <w:ilvl w:val="0"/>
          <w:numId w:val="23"/>
        </w:numPr>
        <w:jc w:val="both"/>
        <w:rPr>
          <w:rFonts w:ascii="Arial" w:hAnsi="Arial" w:cs="Arial"/>
          <w:b/>
          <w:lang w:val="en-US"/>
        </w:rPr>
      </w:pPr>
      <w:r w:rsidRPr="00CC6F2A">
        <w:rPr>
          <w:rFonts w:ascii="Arial" w:hAnsi="Arial" w:cs="Arial"/>
          <w:b/>
          <w:lang w:val="en-US"/>
        </w:rPr>
        <w:t>P</w:t>
      </w:r>
      <w:r w:rsidR="007B5F0D" w:rsidRPr="00CC6F2A">
        <w:rPr>
          <w:rFonts w:ascii="Arial" w:hAnsi="Arial" w:cs="Arial"/>
          <w:b/>
          <w:lang w:val="en-US"/>
        </w:rPr>
        <w:t xml:space="preserve">rotection of migrant workers </w:t>
      </w:r>
    </w:p>
    <w:p w:rsidR="00B810E2" w:rsidRPr="00CC6F2A" w:rsidRDefault="00D41A55" w:rsidP="00CC6F2A">
      <w:pPr>
        <w:pStyle w:val="NormalWeb"/>
        <w:spacing w:before="0" w:beforeAutospacing="0" w:after="0" w:afterAutospacing="0"/>
        <w:jc w:val="both"/>
        <w:rPr>
          <w:rFonts w:ascii="Arial" w:hAnsi="Arial" w:cs="Arial"/>
          <w:sz w:val="22"/>
          <w:szCs w:val="22"/>
        </w:rPr>
      </w:pPr>
      <w:r w:rsidRPr="00CC6F2A">
        <w:rPr>
          <w:rFonts w:ascii="Arial" w:hAnsi="Arial" w:cs="Arial"/>
          <w:sz w:val="22"/>
          <w:szCs w:val="22"/>
        </w:rPr>
        <w:t>In spite of their significant contribution to both the sending and receiving countries, migrant labour continue to remain vulnerable with rampant exploitation and absence of protection and are</w:t>
      </w:r>
      <w:r w:rsidR="001B4C42" w:rsidRPr="00CC6F2A">
        <w:rPr>
          <w:rFonts w:ascii="Arial" w:hAnsi="Arial" w:cs="Arial"/>
          <w:sz w:val="22"/>
          <w:szCs w:val="22"/>
        </w:rPr>
        <w:t xml:space="preserve"> at times,</w:t>
      </w:r>
      <w:r w:rsidRPr="00CC6F2A">
        <w:rPr>
          <w:rFonts w:ascii="Arial" w:hAnsi="Arial" w:cs="Arial"/>
          <w:sz w:val="22"/>
          <w:szCs w:val="22"/>
        </w:rPr>
        <w:t xml:space="preserve"> victims of gross victimization. </w:t>
      </w:r>
      <w:r w:rsidR="00272C7A" w:rsidRPr="00CC6F2A">
        <w:rPr>
          <w:rFonts w:ascii="Arial" w:hAnsi="Arial" w:cs="Arial"/>
          <w:sz w:val="22"/>
          <w:szCs w:val="22"/>
        </w:rPr>
        <w:t xml:space="preserve"> </w:t>
      </w:r>
      <w:r w:rsidRPr="00CC6F2A">
        <w:rPr>
          <w:rFonts w:ascii="Arial" w:hAnsi="Arial" w:cs="Arial"/>
          <w:sz w:val="22"/>
          <w:szCs w:val="22"/>
        </w:rPr>
        <w:t>In most countries migrant labour receive fewer wages than the domestic labour and are excluded from social security protection and other worker benefits and entitlements.  Women workers are forced to excessive hours of work without overtime pay, denial of weekly rest days and even physical abuse. Generally, migrant workers are deprived of fundamental workers right to organise and collective bargaining.  In many countries labour laws do not cover migrant labour.  Very few countries have ratified the ILO Conventions on Migrant Labour, No.97 and 143 and the UN Convention of 1990.</w:t>
      </w:r>
    </w:p>
    <w:p w:rsidR="00D41A55" w:rsidRPr="00CC6F2A" w:rsidRDefault="00D41A55" w:rsidP="00CC6F2A">
      <w:pPr>
        <w:pStyle w:val="NormalWeb"/>
        <w:spacing w:before="0" w:beforeAutospacing="0" w:after="0" w:afterAutospacing="0"/>
        <w:jc w:val="both"/>
        <w:rPr>
          <w:rFonts w:ascii="Arial" w:hAnsi="Arial" w:cs="Arial"/>
          <w:sz w:val="22"/>
          <w:szCs w:val="22"/>
        </w:rPr>
      </w:pPr>
      <w:r w:rsidRPr="00CC6F2A">
        <w:rPr>
          <w:rFonts w:ascii="Arial" w:hAnsi="Arial" w:cs="Arial"/>
          <w:sz w:val="22"/>
          <w:szCs w:val="22"/>
        </w:rPr>
        <w:t xml:space="preserve"> </w:t>
      </w:r>
    </w:p>
    <w:p w:rsidR="00272C7A" w:rsidRPr="00CC6F2A" w:rsidRDefault="00B810E2" w:rsidP="00CC6F2A">
      <w:pPr>
        <w:jc w:val="both"/>
        <w:rPr>
          <w:rFonts w:ascii="Arial" w:hAnsi="Arial" w:cs="Arial"/>
          <w:lang w:val="en-US"/>
        </w:rPr>
      </w:pPr>
      <w:r w:rsidRPr="00CC6F2A">
        <w:rPr>
          <w:rFonts w:ascii="Arial" w:hAnsi="Arial" w:cs="Arial"/>
          <w:lang w:val="en-US"/>
        </w:rPr>
        <w:t>Migration, espe</w:t>
      </w:r>
      <w:r w:rsidR="00272C7A" w:rsidRPr="00CC6F2A">
        <w:rPr>
          <w:rFonts w:ascii="Arial" w:hAnsi="Arial" w:cs="Arial"/>
          <w:lang w:val="en-US"/>
        </w:rPr>
        <w:t>cially issues of migrant labour, is</w:t>
      </w:r>
      <w:r w:rsidRPr="00CC6F2A">
        <w:rPr>
          <w:rFonts w:ascii="Arial" w:hAnsi="Arial" w:cs="Arial"/>
          <w:lang w:val="en-US"/>
        </w:rPr>
        <w:t xml:space="preserve"> largely neglected in the political and social discourse of India. Given India’s growing importance in the world as one of the emerging economies and in particular in the area of international migration, it is imperative that the issue is discussed and that more stakeholders get involved in the issue. </w:t>
      </w:r>
      <w:r w:rsidR="00272C7A" w:rsidRPr="00CC6F2A">
        <w:rPr>
          <w:rFonts w:ascii="Arial" w:hAnsi="Arial" w:cs="Arial"/>
          <w:lang w:val="en-US"/>
        </w:rPr>
        <w:t>This lack of stakeholder involvement on the issue is also why the demand for services for migrants has not found traction and India lags behind other South Asian countries in providing services for migrants. Furthermore, with the division between ECR and ECNR category workers, low/high skilled, protection is offered in a piece-meal manner.</w:t>
      </w:r>
    </w:p>
    <w:p w:rsidR="008108E0" w:rsidRPr="00CC6F2A" w:rsidRDefault="008108E0" w:rsidP="00CC6F2A">
      <w:pPr>
        <w:jc w:val="both"/>
        <w:rPr>
          <w:rFonts w:ascii="Arial" w:hAnsi="Arial" w:cs="Arial"/>
        </w:rPr>
      </w:pPr>
      <w:r w:rsidRPr="00CC6F2A">
        <w:rPr>
          <w:rFonts w:ascii="Arial" w:hAnsi="Arial" w:cs="Arial"/>
        </w:rPr>
        <w:t>In the given context, TUs have the following position with regards to the roles/responsibilities of the tripartite actors:</w:t>
      </w:r>
    </w:p>
    <w:p w:rsidR="008108E0" w:rsidRPr="00CC6F2A" w:rsidRDefault="008108E0" w:rsidP="00CC6F2A">
      <w:pPr>
        <w:spacing w:after="0"/>
        <w:jc w:val="both"/>
        <w:rPr>
          <w:rFonts w:ascii="Arial" w:hAnsi="Arial" w:cs="Arial"/>
          <w:i/>
          <w:lang w:val="en-US"/>
        </w:rPr>
      </w:pPr>
      <w:r w:rsidRPr="00CC6F2A">
        <w:rPr>
          <w:rFonts w:ascii="Arial" w:hAnsi="Arial" w:cs="Arial"/>
          <w:i/>
          <w:lang w:val="en-US"/>
        </w:rPr>
        <w:t>Government</w:t>
      </w:r>
    </w:p>
    <w:p w:rsidR="00D16A5C" w:rsidRPr="00CC6F2A" w:rsidRDefault="00D16A5C" w:rsidP="00CC6F2A">
      <w:pPr>
        <w:pStyle w:val="ListParagraph"/>
        <w:numPr>
          <w:ilvl w:val="0"/>
          <w:numId w:val="13"/>
        </w:numPr>
        <w:jc w:val="both"/>
        <w:rPr>
          <w:rFonts w:ascii="Arial" w:hAnsi="Arial" w:cs="Arial"/>
          <w:lang w:val="en-US"/>
        </w:rPr>
      </w:pPr>
      <w:r w:rsidRPr="00CC6F2A">
        <w:rPr>
          <w:rFonts w:ascii="Arial" w:hAnsi="Arial" w:cs="Arial"/>
          <w:lang w:val="en-US"/>
        </w:rPr>
        <w:t>Develop a policy for migration</w:t>
      </w:r>
    </w:p>
    <w:p w:rsidR="007A7E5D" w:rsidRPr="00CC6F2A" w:rsidRDefault="007A7E5D" w:rsidP="00CC6F2A">
      <w:pPr>
        <w:pStyle w:val="ListParagraph"/>
        <w:numPr>
          <w:ilvl w:val="0"/>
          <w:numId w:val="13"/>
        </w:numPr>
        <w:jc w:val="both"/>
        <w:rPr>
          <w:rFonts w:ascii="Arial" w:hAnsi="Arial" w:cs="Arial"/>
          <w:lang w:val="en-US"/>
        </w:rPr>
      </w:pPr>
      <w:r w:rsidRPr="00CC6F2A">
        <w:rPr>
          <w:rFonts w:ascii="Arial" w:hAnsi="Arial" w:cs="Arial"/>
          <w:lang w:val="en-US"/>
        </w:rPr>
        <w:t xml:space="preserve">Engage with tripartite and other stakeholders </w:t>
      </w:r>
      <w:r w:rsidR="00D16A5C" w:rsidRPr="00CC6F2A">
        <w:rPr>
          <w:rFonts w:ascii="Arial" w:hAnsi="Arial" w:cs="Arial"/>
          <w:lang w:val="en-US"/>
        </w:rPr>
        <w:t>on migrants rights issues</w:t>
      </w:r>
    </w:p>
    <w:p w:rsidR="00CC0695" w:rsidRPr="00CC6F2A" w:rsidRDefault="00CC0695" w:rsidP="00CC6F2A">
      <w:pPr>
        <w:pStyle w:val="ListParagraph"/>
        <w:numPr>
          <w:ilvl w:val="0"/>
          <w:numId w:val="13"/>
        </w:numPr>
        <w:jc w:val="both"/>
        <w:rPr>
          <w:rFonts w:ascii="Arial" w:hAnsi="Arial" w:cs="Arial"/>
          <w:lang w:val="en-US"/>
        </w:rPr>
      </w:pPr>
      <w:r w:rsidRPr="00CC6F2A">
        <w:rPr>
          <w:rFonts w:ascii="Arial" w:hAnsi="Arial" w:cs="Arial"/>
          <w:lang w:val="en-US"/>
        </w:rPr>
        <w:t xml:space="preserve">Increase services for migrants </w:t>
      </w:r>
      <w:r w:rsidR="002964C0" w:rsidRPr="00CC6F2A">
        <w:rPr>
          <w:rFonts w:ascii="Arial" w:hAnsi="Arial" w:cs="Arial"/>
          <w:lang w:val="en-US"/>
        </w:rPr>
        <w:t>through</w:t>
      </w:r>
      <w:r w:rsidR="00D16A5C" w:rsidRPr="00CC6F2A">
        <w:rPr>
          <w:rFonts w:ascii="Arial" w:hAnsi="Arial" w:cs="Arial"/>
          <w:lang w:val="en-US"/>
        </w:rPr>
        <w:t xml:space="preserve"> the</w:t>
      </w:r>
      <w:r w:rsidRPr="00CC6F2A">
        <w:rPr>
          <w:rFonts w:ascii="Arial" w:hAnsi="Arial" w:cs="Arial"/>
          <w:lang w:val="en-US"/>
        </w:rPr>
        <w:t xml:space="preserve"> migration cycle – pre-decision to </w:t>
      </w:r>
      <w:r w:rsidR="002964C0" w:rsidRPr="00CC6F2A">
        <w:rPr>
          <w:rFonts w:ascii="Arial" w:hAnsi="Arial" w:cs="Arial"/>
          <w:lang w:val="en-US"/>
        </w:rPr>
        <w:t>return</w:t>
      </w:r>
      <w:r w:rsidRPr="00CC6F2A">
        <w:rPr>
          <w:rFonts w:ascii="Arial" w:hAnsi="Arial" w:cs="Arial"/>
          <w:lang w:val="en-US"/>
        </w:rPr>
        <w:t>.</w:t>
      </w:r>
    </w:p>
    <w:p w:rsidR="002964C0" w:rsidRPr="00CC6F2A" w:rsidRDefault="00FC4BCE" w:rsidP="00CC6F2A">
      <w:pPr>
        <w:pStyle w:val="ListParagraph"/>
        <w:numPr>
          <w:ilvl w:val="0"/>
          <w:numId w:val="13"/>
        </w:numPr>
        <w:spacing w:before="240" w:after="0" w:line="276" w:lineRule="auto"/>
        <w:jc w:val="both"/>
        <w:rPr>
          <w:rFonts w:ascii="Arial" w:hAnsi="Arial" w:cs="Arial"/>
        </w:rPr>
      </w:pPr>
      <w:r w:rsidRPr="00CC6F2A">
        <w:rPr>
          <w:rFonts w:ascii="Arial" w:hAnsi="Arial" w:cs="Arial"/>
        </w:rPr>
        <w:t>N</w:t>
      </w:r>
      <w:r w:rsidR="002964C0" w:rsidRPr="00CC6F2A">
        <w:rPr>
          <w:rFonts w:ascii="Arial" w:hAnsi="Arial" w:cs="Arial"/>
        </w:rPr>
        <w:t>egotiate for standard contracts</w:t>
      </w:r>
      <w:r w:rsidR="002C2F0D" w:rsidRPr="00CC6F2A">
        <w:rPr>
          <w:rFonts w:ascii="Arial" w:hAnsi="Arial" w:cs="Arial"/>
        </w:rPr>
        <w:t xml:space="preserve"> with countries of destination </w:t>
      </w:r>
    </w:p>
    <w:p w:rsidR="00F86AFC" w:rsidRPr="00CC6F2A" w:rsidRDefault="00D16A5C" w:rsidP="00CC6F2A">
      <w:pPr>
        <w:pStyle w:val="ListParagraph"/>
        <w:numPr>
          <w:ilvl w:val="0"/>
          <w:numId w:val="13"/>
        </w:numPr>
        <w:spacing w:before="240" w:after="0" w:line="276" w:lineRule="auto"/>
        <w:jc w:val="both"/>
        <w:rPr>
          <w:rFonts w:ascii="Arial" w:hAnsi="Arial" w:cs="Arial"/>
        </w:rPr>
      </w:pPr>
      <w:r w:rsidRPr="00CC6F2A">
        <w:rPr>
          <w:rFonts w:ascii="Arial" w:hAnsi="Arial" w:cs="Arial"/>
        </w:rPr>
        <w:t>E</w:t>
      </w:r>
      <w:r w:rsidR="00F86AFC" w:rsidRPr="00CC6F2A">
        <w:rPr>
          <w:rFonts w:ascii="Arial" w:hAnsi="Arial" w:cs="Arial"/>
        </w:rPr>
        <w:t>nsure effective and e</w:t>
      </w:r>
      <w:r w:rsidRPr="00CC6F2A">
        <w:rPr>
          <w:rFonts w:ascii="Arial" w:hAnsi="Arial" w:cs="Arial"/>
        </w:rPr>
        <w:t>fficient legal aid for victims of abuse and exploitation</w:t>
      </w:r>
    </w:p>
    <w:p w:rsidR="001503FD" w:rsidRPr="00CC6F2A" w:rsidRDefault="001503FD" w:rsidP="00CC6F2A">
      <w:pPr>
        <w:pStyle w:val="ListParagraph"/>
        <w:numPr>
          <w:ilvl w:val="0"/>
          <w:numId w:val="13"/>
        </w:numPr>
        <w:spacing w:before="240" w:after="0" w:line="276" w:lineRule="auto"/>
        <w:jc w:val="both"/>
        <w:rPr>
          <w:rFonts w:ascii="Arial" w:hAnsi="Arial" w:cs="Arial"/>
        </w:rPr>
      </w:pPr>
      <w:r w:rsidRPr="00CC6F2A">
        <w:rPr>
          <w:rFonts w:ascii="Arial" w:hAnsi="Arial" w:cs="Arial"/>
        </w:rPr>
        <w:t>Implementation of inter-state migrant workers act</w:t>
      </w:r>
    </w:p>
    <w:p w:rsidR="00F86AFC" w:rsidRPr="00CC6F2A" w:rsidRDefault="00F86AFC" w:rsidP="00CC6F2A">
      <w:pPr>
        <w:jc w:val="both"/>
        <w:rPr>
          <w:rFonts w:ascii="Arial" w:hAnsi="Arial" w:cs="Arial"/>
          <w:lang w:val="en-US"/>
        </w:rPr>
      </w:pPr>
    </w:p>
    <w:p w:rsidR="007B5F0D" w:rsidRPr="00CC6F2A" w:rsidRDefault="008108E0" w:rsidP="00CC6F2A">
      <w:pPr>
        <w:spacing w:after="0"/>
        <w:jc w:val="both"/>
        <w:rPr>
          <w:rFonts w:ascii="Arial" w:hAnsi="Arial" w:cs="Arial"/>
          <w:i/>
          <w:lang w:val="en-US"/>
        </w:rPr>
      </w:pPr>
      <w:r w:rsidRPr="00CC6F2A">
        <w:rPr>
          <w:rFonts w:ascii="Arial" w:hAnsi="Arial" w:cs="Arial"/>
          <w:i/>
          <w:lang w:val="en-US"/>
        </w:rPr>
        <w:t>T</w:t>
      </w:r>
      <w:r w:rsidR="006F6E21" w:rsidRPr="00CC6F2A">
        <w:rPr>
          <w:rFonts w:ascii="Arial" w:hAnsi="Arial" w:cs="Arial"/>
          <w:i/>
          <w:lang w:val="en-US"/>
        </w:rPr>
        <w:t xml:space="preserve">rade </w:t>
      </w:r>
      <w:r w:rsidRPr="00CC6F2A">
        <w:rPr>
          <w:rFonts w:ascii="Arial" w:hAnsi="Arial" w:cs="Arial"/>
          <w:i/>
          <w:lang w:val="en-US"/>
        </w:rPr>
        <w:t>U</w:t>
      </w:r>
      <w:r w:rsidR="006F6E21" w:rsidRPr="00CC6F2A">
        <w:rPr>
          <w:rFonts w:ascii="Arial" w:hAnsi="Arial" w:cs="Arial"/>
          <w:i/>
          <w:lang w:val="en-US"/>
        </w:rPr>
        <w:t>nion</w:t>
      </w:r>
      <w:r w:rsidRPr="00CC6F2A">
        <w:rPr>
          <w:rFonts w:ascii="Arial" w:hAnsi="Arial" w:cs="Arial"/>
          <w:i/>
          <w:lang w:val="en-US"/>
        </w:rPr>
        <w:t>s</w:t>
      </w:r>
    </w:p>
    <w:p w:rsidR="001503FD" w:rsidRPr="00CC6F2A" w:rsidRDefault="001503FD" w:rsidP="00CC6F2A">
      <w:pPr>
        <w:pStyle w:val="NormalWeb"/>
        <w:numPr>
          <w:ilvl w:val="0"/>
          <w:numId w:val="18"/>
        </w:numPr>
        <w:spacing w:before="0" w:beforeAutospacing="0" w:after="0" w:afterAutospacing="0"/>
        <w:jc w:val="both"/>
        <w:rPr>
          <w:rFonts w:ascii="Arial" w:hAnsi="Arial" w:cs="Arial"/>
          <w:sz w:val="22"/>
          <w:szCs w:val="22"/>
        </w:rPr>
      </w:pPr>
      <w:r w:rsidRPr="00CC6F2A">
        <w:rPr>
          <w:rFonts w:ascii="Arial" w:hAnsi="Arial" w:cs="Arial"/>
          <w:sz w:val="22"/>
          <w:szCs w:val="22"/>
        </w:rPr>
        <w:t>Campaign for ratification for C98 and C87</w:t>
      </w:r>
    </w:p>
    <w:p w:rsidR="00227337" w:rsidRPr="00CC6F2A" w:rsidRDefault="00D16A5C" w:rsidP="00CC6F2A">
      <w:pPr>
        <w:pStyle w:val="NormalWeb"/>
        <w:numPr>
          <w:ilvl w:val="0"/>
          <w:numId w:val="18"/>
        </w:numPr>
        <w:spacing w:before="0" w:beforeAutospacing="0" w:after="0" w:afterAutospacing="0"/>
        <w:jc w:val="both"/>
        <w:rPr>
          <w:rFonts w:ascii="Arial" w:hAnsi="Arial" w:cs="Arial"/>
          <w:sz w:val="22"/>
          <w:szCs w:val="22"/>
        </w:rPr>
      </w:pPr>
      <w:r w:rsidRPr="00CC6F2A">
        <w:rPr>
          <w:rFonts w:ascii="Arial" w:hAnsi="Arial" w:cs="Arial"/>
          <w:sz w:val="22"/>
          <w:szCs w:val="22"/>
        </w:rPr>
        <w:t xml:space="preserve">Exert pressure on government to ratify ILO Conventions 97 and 143 and UN Convention 1990 on the </w:t>
      </w:r>
      <w:r w:rsidR="001503FD" w:rsidRPr="00CC6F2A">
        <w:rPr>
          <w:rFonts w:ascii="Arial" w:hAnsi="Arial" w:cs="Arial"/>
          <w:sz w:val="22"/>
          <w:szCs w:val="22"/>
        </w:rPr>
        <w:t xml:space="preserve">Protection of the Rights of all Migrant Workers and Members of their Families </w:t>
      </w:r>
      <w:r w:rsidRPr="00CC6F2A">
        <w:rPr>
          <w:rFonts w:ascii="Arial" w:hAnsi="Arial" w:cs="Arial"/>
          <w:sz w:val="22"/>
          <w:szCs w:val="22"/>
        </w:rPr>
        <w:t>and their effective implementation</w:t>
      </w:r>
      <w:r w:rsidR="00227337" w:rsidRPr="00CC6F2A">
        <w:rPr>
          <w:rFonts w:ascii="Arial" w:hAnsi="Arial" w:cs="Arial"/>
          <w:sz w:val="22"/>
          <w:szCs w:val="22"/>
        </w:rPr>
        <w:t xml:space="preserve">. </w:t>
      </w:r>
    </w:p>
    <w:p w:rsidR="007B5F0D" w:rsidRPr="00CC6F2A" w:rsidRDefault="00227337" w:rsidP="00CC6F2A">
      <w:pPr>
        <w:pStyle w:val="NormalWeb"/>
        <w:numPr>
          <w:ilvl w:val="0"/>
          <w:numId w:val="18"/>
        </w:numPr>
        <w:spacing w:before="0" w:beforeAutospacing="0" w:after="0" w:afterAutospacing="0"/>
        <w:jc w:val="both"/>
        <w:rPr>
          <w:rFonts w:ascii="Arial" w:hAnsi="Arial" w:cs="Arial"/>
          <w:sz w:val="22"/>
          <w:szCs w:val="22"/>
        </w:rPr>
      </w:pPr>
      <w:r w:rsidRPr="00CC6F2A">
        <w:rPr>
          <w:rFonts w:ascii="Arial" w:hAnsi="Arial" w:cs="Arial"/>
          <w:sz w:val="22"/>
          <w:szCs w:val="22"/>
        </w:rPr>
        <w:t>H</w:t>
      </w:r>
      <w:r w:rsidR="007B5F0D" w:rsidRPr="00CC6F2A">
        <w:rPr>
          <w:rFonts w:ascii="Arial" w:hAnsi="Arial" w:cs="Arial"/>
          <w:sz w:val="22"/>
          <w:szCs w:val="22"/>
        </w:rPr>
        <w:t>old regular dialogue and/or consultation with all stakeholders  (government, legislative assembly, employers, recruitment agencies, migrant workers) on issues dealing with migrant workers</w:t>
      </w:r>
    </w:p>
    <w:p w:rsidR="001F1B95" w:rsidRPr="00CC6F2A" w:rsidRDefault="001F1B95" w:rsidP="00CC6F2A">
      <w:pPr>
        <w:pStyle w:val="ListParagraph"/>
        <w:numPr>
          <w:ilvl w:val="0"/>
          <w:numId w:val="18"/>
        </w:numPr>
        <w:spacing w:after="0" w:line="240" w:lineRule="auto"/>
        <w:jc w:val="both"/>
        <w:rPr>
          <w:rFonts w:ascii="Arial" w:eastAsia="Times New Roman" w:hAnsi="Arial" w:cs="Arial"/>
          <w:lang w:eastAsia="en-GB"/>
        </w:rPr>
      </w:pPr>
      <w:r w:rsidRPr="00CC6F2A">
        <w:rPr>
          <w:rFonts w:ascii="Arial" w:hAnsi="Arial" w:cs="Arial"/>
        </w:rPr>
        <w:t>Develop standard text incorporating core labour standards for the partnership</w:t>
      </w:r>
      <w:r w:rsidR="00E7330E" w:rsidRPr="00CC6F2A">
        <w:rPr>
          <w:rFonts w:ascii="Arial" w:hAnsi="Arial" w:cs="Arial"/>
        </w:rPr>
        <w:t xml:space="preserve"> agreements between countries and states.</w:t>
      </w:r>
    </w:p>
    <w:p w:rsidR="00227337" w:rsidRPr="00CC6F2A" w:rsidRDefault="00227337" w:rsidP="00CC6F2A">
      <w:pPr>
        <w:pStyle w:val="NormalWeb"/>
        <w:numPr>
          <w:ilvl w:val="0"/>
          <w:numId w:val="18"/>
        </w:numPr>
        <w:spacing w:before="0" w:beforeAutospacing="0" w:after="0" w:afterAutospacing="0"/>
        <w:jc w:val="both"/>
        <w:rPr>
          <w:rFonts w:ascii="Arial" w:hAnsi="Arial" w:cs="Arial"/>
          <w:sz w:val="22"/>
          <w:szCs w:val="22"/>
        </w:rPr>
      </w:pPr>
      <w:r w:rsidRPr="00CC6F2A">
        <w:rPr>
          <w:rFonts w:ascii="Arial" w:hAnsi="Arial" w:cs="Arial"/>
          <w:sz w:val="22"/>
          <w:szCs w:val="22"/>
        </w:rPr>
        <w:t xml:space="preserve">Monitor recruitment agencies </w:t>
      </w:r>
    </w:p>
    <w:p w:rsidR="00227337" w:rsidRPr="00CC6F2A" w:rsidRDefault="00227337" w:rsidP="00CC6F2A">
      <w:pPr>
        <w:pStyle w:val="NormalWeb"/>
        <w:numPr>
          <w:ilvl w:val="0"/>
          <w:numId w:val="18"/>
        </w:numPr>
        <w:spacing w:before="0" w:beforeAutospacing="0" w:after="0" w:afterAutospacing="0"/>
        <w:jc w:val="both"/>
        <w:rPr>
          <w:rFonts w:ascii="Arial" w:hAnsi="Arial" w:cs="Arial"/>
          <w:sz w:val="22"/>
          <w:szCs w:val="22"/>
        </w:rPr>
      </w:pPr>
      <w:r w:rsidRPr="00CC6F2A">
        <w:rPr>
          <w:rFonts w:ascii="Arial" w:hAnsi="Arial" w:cs="Arial"/>
          <w:sz w:val="22"/>
          <w:szCs w:val="22"/>
        </w:rPr>
        <w:t>Provide services for potential and returning migrant labour</w:t>
      </w:r>
    </w:p>
    <w:p w:rsidR="00A57115" w:rsidRPr="00CC6F2A" w:rsidRDefault="00A57115" w:rsidP="00CC6F2A">
      <w:pPr>
        <w:pStyle w:val="NormalWeb"/>
        <w:numPr>
          <w:ilvl w:val="0"/>
          <w:numId w:val="18"/>
        </w:numPr>
        <w:spacing w:before="0" w:beforeAutospacing="0" w:after="0" w:afterAutospacing="0"/>
        <w:jc w:val="both"/>
        <w:rPr>
          <w:rFonts w:ascii="Arial" w:hAnsi="Arial" w:cs="Arial"/>
          <w:sz w:val="22"/>
          <w:szCs w:val="22"/>
        </w:rPr>
      </w:pPr>
      <w:r w:rsidRPr="00CC6F2A">
        <w:rPr>
          <w:rFonts w:ascii="Arial" w:hAnsi="Arial" w:cs="Arial"/>
          <w:sz w:val="22"/>
          <w:szCs w:val="22"/>
        </w:rPr>
        <w:t>Assist migrants to access existing services</w:t>
      </w:r>
    </w:p>
    <w:p w:rsidR="00227337" w:rsidRPr="00CC6F2A" w:rsidRDefault="00227337" w:rsidP="00CC6F2A">
      <w:pPr>
        <w:jc w:val="both"/>
        <w:rPr>
          <w:rFonts w:ascii="Arial" w:hAnsi="Arial" w:cs="Arial"/>
          <w:lang w:val="en-US"/>
        </w:rPr>
      </w:pPr>
    </w:p>
    <w:p w:rsidR="00942104" w:rsidRPr="00CC6F2A" w:rsidRDefault="003B48D4" w:rsidP="00CC6F2A">
      <w:pPr>
        <w:spacing w:after="0"/>
        <w:jc w:val="both"/>
        <w:rPr>
          <w:rFonts w:ascii="Arial" w:hAnsi="Arial" w:cs="Arial"/>
          <w:i/>
          <w:lang w:val="en-US"/>
        </w:rPr>
      </w:pPr>
      <w:r w:rsidRPr="00CC6F2A">
        <w:rPr>
          <w:rFonts w:ascii="Arial" w:hAnsi="Arial" w:cs="Arial"/>
          <w:i/>
          <w:lang w:val="en-US"/>
        </w:rPr>
        <w:t>Employers</w:t>
      </w:r>
      <w:r w:rsidR="00420B5E" w:rsidRPr="00CC6F2A">
        <w:rPr>
          <w:rFonts w:ascii="Arial" w:hAnsi="Arial" w:cs="Arial"/>
          <w:i/>
          <w:lang w:val="en-US"/>
        </w:rPr>
        <w:t>’</w:t>
      </w:r>
      <w:r w:rsidRPr="00CC6F2A">
        <w:rPr>
          <w:rFonts w:ascii="Arial" w:hAnsi="Arial" w:cs="Arial"/>
          <w:i/>
          <w:lang w:val="en-US"/>
        </w:rPr>
        <w:t xml:space="preserve"> Associations/ Recruitment Agencies</w:t>
      </w:r>
    </w:p>
    <w:p w:rsidR="003B48D4" w:rsidRPr="00CC6F2A" w:rsidRDefault="003B48D4" w:rsidP="00CC6F2A">
      <w:pPr>
        <w:pStyle w:val="ListParagraph"/>
        <w:numPr>
          <w:ilvl w:val="0"/>
          <w:numId w:val="20"/>
        </w:numPr>
        <w:jc w:val="both"/>
        <w:rPr>
          <w:rFonts w:ascii="Arial" w:hAnsi="Arial" w:cs="Arial"/>
          <w:lang w:val="en-US"/>
        </w:rPr>
      </w:pPr>
      <w:r w:rsidRPr="00CC6F2A">
        <w:rPr>
          <w:rFonts w:ascii="Arial" w:hAnsi="Arial" w:cs="Arial"/>
          <w:lang w:val="en-US"/>
        </w:rPr>
        <w:t xml:space="preserve">Develop </w:t>
      </w:r>
      <w:r w:rsidR="00E91C2F" w:rsidRPr="00CC6F2A">
        <w:rPr>
          <w:rFonts w:ascii="Arial" w:hAnsi="Arial" w:cs="Arial"/>
          <w:lang w:val="en-US"/>
        </w:rPr>
        <w:t xml:space="preserve">Recruitment agencies </w:t>
      </w:r>
      <w:r w:rsidR="00E7330E" w:rsidRPr="00CC6F2A">
        <w:rPr>
          <w:rFonts w:ascii="Arial" w:hAnsi="Arial" w:cs="Arial"/>
          <w:lang w:val="en-US"/>
        </w:rPr>
        <w:t>c</w:t>
      </w:r>
      <w:r w:rsidRPr="00CC6F2A">
        <w:rPr>
          <w:rFonts w:ascii="Arial" w:hAnsi="Arial" w:cs="Arial"/>
          <w:lang w:val="en-US"/>
        </w:rPr>
        <w:t>ode of conduct and monitoring mechanism</w:t>
      </w:r>
    </w:p>
    <w:p w:rsidR="00755916" w:rsidRPr="00CC6F2A" w:rsidRDefault="00871989" w:rsidP="00CC6F2A">
      <w:pPr>
        <w:pStyle w:val="ListParagraph"/>
        <w:numPr>
          <w:ilvl w:val="0"/>
          <w:numId w:val="20"/>
        </w:numPr>
        <w:jc w:val="both"/>
        <w:rPr>
          <w:rFonts w:ascii="Arial" w:hAnsi="Arial" w:cs="Arial"/>
          <w:lang w:val="en-US"/>
        </w:rPr>
      </w:pPr>
      <w:r w:rsidRPr="00CC6F2A">
        <w:rPr>
          <w:rFonts w:ascii="Arial" w:hAnsi="Arial" w:cs="Arial"/>
        </w:rPr>
        <w:lastRenderedPageBreak/>
        <w:t>Ensure portability of social security for workers across borders</w:t>
      </w:r>
    </w:p>
    <w:p w:rsidR="00D00701" w:rsidRPr="00CC6F2A" w:rsidRDefault="00D00701" w:rsidP="00CC6F2A">
      <w:pPr>
        <w:jc w:val="both"/>
        <w:rPr>
          <w:rFonts w:ascii="Arial" w:hAnsi="Arial" w:cs="Arial"/>
          <w:b/>
          <w:lang w:val="en-US"/>
        </w:rPr>
      </w:pPr>
    </w:p>
    <w:p w:rsidR="00D553D7" w:rsidRPr="00CC6F2A" w:rsidRDefault="00D553D7" w:rsidP="00CC6F2A">
      <w:pPr>
        <w:pStyle w:val="ListParagraph"/>
        <w:numPr>
          <w:ilvl w:val="0"/>
          <w:numId w:val="23"/>
        </w:numPr>
        <w:jc w:val="both"/>
        <w:rPr>
          <w:rFonts w:ascii="Arial" w:hAnsi="Arial" w:cs="Arial"/>
          <w:b/>
          <w:lang w:val="en-US"/>
        </w:rPr>
      </w:pPr>
      <w:r w:rsidRPr="00CC6F2A">
        <w:rPr>
          <w:rFonts w:ascii="Arial" w:hAnsi="Arial" w:cs="Arial"/>
          <w:b/>
          <w:lang w:val="en-US"/>
        </w:rPr>
        <w:t xml:space="preserve">Partnerships across borders </w:t>
      </w:r>
    </w:p>
    <w:p w:rsidR="00D00701" w:rsidRPr="00CC6F2A" w:rsidRDefault="003273FA" w:rsidP="00CC6F2A">
      <w:pPr>
        <w:spacing w:after="0" w:line="240" w:lineRule="auto"/>
        <w:jc w:val="both"/>
        <w:rPr>
          <w:rFonts w:ascii="Arial" w:eastAsia="Times New Roman" w:hAnsi="Arial" w:cs="Arial"/>
          <w:lang w:eastAsia="en-GB"/>
        </w:rPr>
      </w:pPr>
      <w:r w:rsidRPr="00CC6F2A">
        <w:rPr>
          <w:rFonts w:ascii="Arial" w:eastAsia="Times New Roman" w:hAnsi="Arial" w:cs="Arial"/>
          <w:lang w:eastAsia="en-GB"/>
        </w:rPr>
        <w:t xml:space="preserve">Unions must comprehend the need to support migrant workers at destination. The workers often need support at the country of work because of their vulnerability of </w:t>
      </w:r>
      <w:r w:rsidR="00D00701" w:rsidRPr="00CC6F2A">
        <w:rPr>
          <w:rFonts w:ascii="Arial" w:eastAsia="Times New Roman" w:hAnsi="Arial" w:cs="Arial"/>
          <w:lang w:eastAsia="en-GB"/>
        </w:rPr>
        <w:t>encountering barriers in</w:t>
      </w:r>
      <w:r w:rsidR="00C74CD2" w:rsidRPr="00CC6F2A">
        <w:rPr>
          <w:rFonts w:ascii="Arial" w:eastAsia="Times New Roman" w:hAnsi="Arial" w:cs="Arial"/>
          <w:lang w:eastAsia="en-GB"/>
        </w:rPr>
        <w:t xml:space="preserve"> language, </w:t>
      </w:r>
      <w:r w:rsidR="00D00701" w:rsidRPr="00CC6F2A">
        <w:rPr>
          <w:rFonts w:ascii="Arial" w:eastAsia="Times New Roman" w:hAnsi="Arial" w:cs="Arial"/>
          <w:lang w:eastAsia="en-GB"/>
        </w:rPr>
        <w:t>laws and</w:t>
      </w:r>
      <w:r w:rsidR="00C74CD2" w:rsidRPr="00CC6F2A">
        <w:rPr>
          <w:rFonts w:ascii="Arial" w:eastAsia="Times New Roman" w:hAnsi="Arial" w:cs="Arial"/>
          <w:lang w:eastAsia="en-GB"/>
        </w:rPr>
        <w:t xml:space="preserve"> </w:t>
      </w:r>
      <w:r w:rsidR="00D00701" w:rsidRPr="00CC6F2A">
        <w:rPr>
          <w:rFonts w:ascii="Arial" w:eastAsia="Times New Roman" w:hAnsi="Arial" w:cs="Arial"/>
          <w:lang w:eastAsia="en-GB"/>
        </w:rPr>
        <w:t>legal systems by virtue of their being non-nationals.</w:t>
      </w:r>
    </w:p>
    <w:p w:rsidR="00D00701" w:rsidRPr="00CC6F2A" w:rsidRDefault="00D00701" w:rsidP="00CC6F2A">
      <w:pPr>
        <w:spacing w:after="0" w:line="240" w:lineRule="auto"/>
        <w:jc w:val="both"/>
        <w:rPr>
          <w:rFonts w:ascii="Arial" w:eastAsia="Times New Roman" w:hAnsi="Arial" w:cs="Arial"/>
          <w:lang w:eastAsia="en-GB"/>
        </w:rPr>
      </w:pPr>
    </w:p>
    <w:p w:rsidR="007D5488" w:rsidRPr="00CC6F2A" w:rsidRDefault="00C74CD2" w:rsidP="00CC6F2A">
      <w:pPr>
        <w:spacing w:after="0" w:line="240" w:lineRule="auto"/>
        <w:jc w:val="both"/>
        <w:rPr>
          <w:rFonts w:ascii="Arial" w:eastAsia="Times New Roman" w:hAnsi="Arial" w:cs="Arial"/>
          <w:lang w:eastAsia="en-GB"/>
        </w:rPr>
      </w:pPr>
      <w:r w:rsidRPr="00CC6F2A">
        <w:rPr>
          <w:rFonts w:ascii="Arial" w:eastAsia="Times New Roman" w:hAnsi="Arial" w:cs="Arial"/>
          <w:lang w:eastAsia="en-GB"/>
        </w:rPr>
        <w:t>There is often no support available as unionisation is not permitted in several of the Gulf countries. In such situations, Unions must explore other means of connecting with and providing support to the workers.</w:t>
      </w:r>
      <w:r w:rsidR="008840F8" w:rsidRPr="00CC6F2A">
        <w:rPr>
          <w:rFonts w:ascii="Arial" w:eastAsia="Times New Roman" w:hAnsi="Arial" w:cs="Arial"/>
          <w:lang w:eastAsia="en-GB"/>
        </w:rPr>
        <w:t xml:space="preserve"> </w:t>
      </w:r>
      <w:r w:rsidRPr="00CC6F2A">
        <w:rPr>
          <w:rFonts w:ascii="Arial" w:eastAsia="Times New Roman" w:hAnsi="Arial" w:cs="Arial"/>
          <w:lang w:eastAsia="en-GB"/>
        </w:rPr>
        <w:t xml:space="preserve">They must </w:t>
      </w:r>
      <w:r w:rsidR="003273FA" w:rsidRPr="00CC6F2A">
        <w:rPr>
          <w:rFonts w:ascii="Arial" w:eastAsia="Times New Roman" w:hAnsi="Arial" w:cs="Arial"/>
          <w:lang w:eastAsia="en-GB"/>
        </w:rPr>
        <w:t xml:space="preserve">therefore </w:t>
      </w:r>
      <w:r w:rsidR="008840F8" w:rsidRPr="00CC6F2A">
        <w:rPr>
          <w:rFonts w:ascii="Arial" w:eastAsia="Times New Roman" w:hAnsi="Arial" w:cs="Arial"/>
          <w:lang w:eastAsia="en-GB"/>
        </w:rPr>
        <w:t xml:space="preserve">either </w:t>
      </w:r>
      <w:r w:rsidR="00F92ADE" w:rsidRPr="00CC6F2A">
        <w:rPr>
          <w:rFonts w:ascii="Arial" w:eastAsia="Times New Roman" w:hAnsi="Arial" w:cs="Arial"/>
          <w:lang w:eastAsia="en-GB"/>
        </w:rPr>
        <w:t xml:space="preserve">establish their own outreach support groups and/or </w:t>
      </w:r>
      <w:r w:rsidR="003273FA" w:rsidRPr="00CC6F2A">
        <w:rPr>
          <w:rFonts w:ascii="Arial" w:eastAsia="Times New Roman" w:hAnsi="Arial" w:cs="Arial"/>
          <w:lang w:eastAsia="en-GB"/>
        </w:rPr>
        <w:t>forge alliance</w:t>
      </w:r>
      <w:r w:rsidR="00F92ADE" w:rsidRPr="00CC6F2A">
        <w:rPr>
          <w:rFonts w:ascii="Arial" w:eastAsia="Times New Roman" w:hAnsi="Arial" w:cs="Arial"/>
          <w:lang w:eastAsia="en-GB"/>
        </w:rPr>
        <w:t>s with whichever group are</w:t>
      </w:r>
      <w:r w:rsidR="003273FA" w:rsidRPr="00CC6F2A">
        <w:rPr>
          <w:rFonts w:ascii="Arial" w:eastAsia="Times New Roman" w:hAnsi="Arial" w:cs="Arial"/>
          <w:lang w:eastAsia="en-GB"/>
        </w:rPr>
        <w:t xml:space="preserve"> available (union or association of different kinds) to </w:t>
      </w:r>
      <w:r w:rsidRPr="00CC6F2A">
        <w:rPr>
          <w:rFonts w:ascii="Arial" w:eastAsia="Times New Roman" w:hAnsi="Arial" w:cs="Arial"/>
          <w:lang w:eastAsia="en-GB"/>
        </w:rPr>
        <w:t>ensure that the worker has support.</w:t>
      </w:r>
      <w:r w:rsidR="00D00701" w:rsidRPr="00CC6F2A">
        <w:rPr>
          <w:rFonts w:ascii="Arial" w:eastAsia="Times New Roman" w:hAnsi="Arial" w:cs="Arial"/>
          <w:lang w:eastAsia="en-GB"/>
        </w:rPr>
        <w:t xml:space="preserve"> </w:t>
      </w:r>
    </w:p>
    <w:p w:rsidR="003273FA" w:rsidRPr="00CC6F2A" w:rsidRDefault="003273FA" w:rsidP="00CC6F2A">
      <w:pPr>
        <w:spacing w:after="0" w:line="240" w:lineRule="auto"/>
        <w:jc w:val="both"/>
        <w:rPr>
          <w:rFonts w:ascii="Arial" w:eastAsia="Times New Roman" w:hAnsi="Arial" w:cs="Arial"/>
          <w:lang w:eastAsia="en-GB"/>
        </w:rPr>
      </w:pPr>
    </w:p>
    <w:p w:rsidR="00B25810" w:rsidRPr="00CC6F2A" w:rsidRDefault="00670510" w:rsidP="00CC6F2A">
      <w:pPr>
        <w:spacing w:after="0" w:line="240" w:lineRule="auto"/>
        <w:jc w:val="both"/>
        <w:rPr>
          <w:rFonts w:ascii="Arial" w:eastAsia="Times New Roman" w:hAnsi="Arial" w:cs="Arial"/>
          <w:lang w:eastAsia="en-GB"/>
        </w:rPr>
      </w:pPr>
      <w:r w:rsidRPr="00CC6F2A">
        <w:rPr>
          <w:rFonts w:ascii="Arial" w:eastAsia="Times New Roman" w:hAnsi="Arial" w:cs="Arial"/>
          <w:lang w:eastAsia="en-GB"/>
        </w:rPr>
        <w:t xml:space="preserve">India </w:t>
      </w:r>
      <w:r w:rsidR="00B25810" w:rsidRPr="00CC6F2A">
        <w:rPr>
          <w:rFonts w:ascii="Arial" w:eastAsia="Times New Roman" w:hAnsi="Arial" w:cs="Arial"/>
          <w:lang w:eastAsia="en-GB"/>
        </w:rPr>
        <w:t xml:space="preserve">is </w:t>
      </w:r>
      <w:r w:rsidRPr="00CC6F2A">
        <w:rPr>
          <w:rFonts w:ascii="Arial" w:eastAsia="Times New Roman" w:hAnsi="Arial" w:cs="Arial"/>
          <w:lang w:eastAsia="en-GB"/>
        </w:rPr>
        <w:t xml:space="preserve">also </w:t>
      </w:r>
      <w:r w:rsidR="00B25810" w:rsidRPr="00CC6F2A">
        <w:rPr>
          <w:rFonts w:ascii="Arial" w:eastAsia="Times New Roman" w:hAnsi="Arial" w:cs="Arial"/>
          <w:lang w:eastAsia="en-GB"/>
        </w:rPr>
        <w:t>uniquely placed to be a destination country for migran</w:t>
      </w:r>
      <w:r w:rsidR="0042274E" w:rsidRPr="00CC6F2A">
        <w:rPr>
          <w:rFonts w:ascii="Arial" w:eastAsia="Times New Roman" w:hAnsi="Arial" w:cs="Arial"/>
          <w:lang w:eastAsia="en-GB"/>
        </w:rPr>
        <w:t>t labour and can therefore also appreciate and play a role in build</w:t>
      </w:r>
      <w:r w:rsidR="00755916" w:rsidRPr="00CC6F2A">
        <w:rPr>
          <w:rFonts w:ascii="Arial" w:eastAsia="Times New Roman" w:hAnsi="Arial" w:cs="Arial"/>
          <w:lang w:eastAsia="en-GB"/>
        </w:rPr>
        <w:t xml:space="preserve">ing partnerships across borders, both from the perspective of an origin as well as destination countries. This will also give unions the skills and experience of organising non-citizens, including those in precarious irregular situations. </w:t>
      </w:r>
    </w:p>
    <w:p w:rsidR="00F7788F" w:rsidRPr="00CC6F2A" w:rsidRDefault="00F7788F" w:rsidP="00CC6F2A">
      <w:pPr>
        <w:spacing w:after="0" w:line="240" w:lineRule="auto"/>
        <w:jc w:val="both"/>
        <w:rPr>
          <w:rFonts w:ascii="Arial" w:eastAsia="Times New Roman" w:hAnsi="Arial" w:cs="Arial"/>
          <w:lang w:eastAsia="en-GB"/>
        </w:rPr>
      </w:pPr>
    </w:p>
    <w:p w:rsidR="00B25810" w:rsidRPr="00CC6F2A" w:rsidRDefault="00E36866" w:rsidP="00CC6F2A">
      <w:pPr>
        <w:spacing w:after="0" w:line="240" w:lineRule="auto"/>
        <w:jc w:val="both"/>
        <w:rPr>
          <w:rFonts w:ascii="Arial" w:eastAsia="Times New Roman" w:hAnsi="Arial" w:cs="Arial"/>
          <w:i/>
          <w:lang w:eastAsia="en-GB"/>
        </w:rPr>
      </w:pPr>
      <w:r w:rsidRPr="00CC6F2A">
        <w:rPr>
          <w:rFonts w:ascii="Arial" w:eastAsia="Times New Roman" w:hAnsi="Arial" w:cs="Arial"/>
          <w:i/>
          <w:lang w:eastAsia="en-GB"/>
        </w:rPr>
        <w:t>Government</w:t>
      </w:r>
    </w:p>
    <w:p w:rsidR="00E36866" w:rsidRPr="00CC6F2A" w:rsidRDefault="00E36866" w:rsidP="00CC6F2A">
      <w:pPr>
        <w:pStyle w:val="ListParagraph"/>
        <w:numPr>
          <w:ilvl w:val="0"/>
          <w:numId w:val="20"/>
        </w:numPr>
        <w:spacing w:after="0" w:line="240" w:lineRule="auto"/>
        <w:jc w:val="both"/>
        <w:rPr>
          <w:rFonts w:ascii="Arial" w:eastAsia="Times New Roman" w:hAnsi="Arial" w:cs="Arial"/>
          <w:lang w:eastAsia="en-GB"/>
        </w:rPr>
      </w:pPr>
      <w:r w:rsidRPr="00CC6F2A">
        <w:rPr>
          <w:rFonts w:ascii="Arial" w:eastAsia="Times New Roman" w:hAnsi="Arial" w:cs="Arial"/>
          <w:lang w:eastAsia="en-GB"/>
        </w:rPr>
        <w:t>Must not discourage migrant workers from joining unions/ associations</w:t>
      </w:r>
    </w:p>
    <w:p w:rsidR="001830BB" w:rsidRPr="00CC6F2A" w:rsidRDefault="001830BB" w:rsidP="00CC6F2A">
      <w:pPr>
        <w:pStyle w:val="ListParagraph"/>
        <w:numPr>
          <w:ilvl w:val="0"/>
          <w:numId w:val="20"/>
        </w:numPr>
        <w:spacing w:after="0" w:line="240" w:lineRule="auto"/>
        <w:jc w:val="both"/>
        <w:rPr>
          <w:rFonts w:ascii="Arial" w:eastAsia="Times New Roman" w:hAnsi="Arial" w:cs="Arial"/>
          <w:lang w:eastAsia="en-GB"/>
        </w:rPr>
      </w:pPr>
      <w:r w:rsidRPr="00CC6F2A">
        <w:rPr>
          <w:rFonts w:ascii="Arial" w:eastAsia="Times New Roman" w:hAnsi="Arial" w:cs="Arial"/>
          <w:lang w:eastAsia="en-GB"/>
        </w:rPr>
        <w:t xml:space="preserve">Must ratify </w:t>
      </w:r>
      <w:r w:rsidRPr="00CC6F2A">
        <w:rPr>
          <w:rStyle w:val="st"/>
          <w:rFonts w:ascii="Arial" w:hAnsi="Arial" w:cs="Arial"/>
        </w:rPr>
        <w:t xml:space="preserve">The Freedom of Association and Protection of the Right to Organise </w:t>
      </w:r>
      <w:r w:rsidRPr="00CC6F2A">
        <w:rPr>
          <w:rStyle w:val="Emphasis"/>
          <w:rFonts w:ascii="Arial" w:hAnsi="Arial" w:cs="Arial"/>
          <w:i w:val="0"/>
        </w:rPr>
        <w:t>Convention</w:t>
      </w:r>
      <w:r w:rsidRPr="00CC6F2A">
        <w:rPr>
          <w:rStyle w:val="st"/>
          <w:rFonts w:ascii="Arial" w:hAnsi="Arial" w:cs="Arial"/>
          <w:i/>
        </w:rPr>
        <w:t xml:space="preserve"> </w:t>
      </w:r>
      <w:r w:rsidRPr="00CC6F2A">
        <w:rPr>
          <w:rStyle w:val="st"/>
          <w:rFonts w:ascii="Arial" w:hAnsi="Arial" w:cs="Arial"/>
        </w:rPr>
        <w:t>(1948) No 87</w:t>
      </w:r>
      <w:r w:rsidRPr="00CC6F2A">
        <w:rPr>
          <w:rFonts w:ascii="Arial" w:eastAsia="Times New Roman" w:hAnsi="Arial" w:cs="Arial"/>
          <w:lang w:eastAsia="en-GB"/>
        </w:rPr>
        <w:t xml:space="preserve"> and </w:t>
      </w:r>
      <w:r w:rsidRPr="00CC6F2A">
        <w:rPr>
          <w:rStyle w:val="st"/>
          <w:rFonts w:ascii="Arial" w:hAnsi="Arial" w:cs="Arial"/>
        </w:rPr>
        <w:t xml:space="preserve">Right to Organise and Collective Bargaining </w:t>
      </w:r>
      <w:r w:rsidRPr="00CC6F2A">
        <w:rPr>
          <w:rStyle w:val="Emphasis"/>
          <w:rFonts w:ascii="Arial" w:hAnsi="Arial" w:cs="Arial"/>
          <w:i w:val="0"/>
        </w:rPr>
        <w:t>Convention</w:t>
      </w:r>
      <w:r w:rsidRPr="00CC6F2A">
        <w:rPr>
          <w:rStyle w:val="st"/>
          <w:rFonts w:ascii="Arial" w:hAnsi="Arial" w:cs="Arial"/>
          <w:i/>
        </w:rPr>
        <w:t xml:space="preserve"> </w:t>
      </w:r>
      <w:r w:rsidRPr="00CC6F2A">
        <w:rPr>
          <w:rStyle w:val="st"/>
          <w:rFonts w:ascii="Arial" w:hAnsi="Arial" w:cs="Arial"/>
        </w:rPr>
        <w:t>(1949) No 98</w:t>
      </w:r>
    </w:p>
    <w:p w:rsidR="001830BB" w:rsidRPr="00CC6F2A" w:rsidRDefault="001830BB" w:rsidP="00CC6F2A">
      <w:pPr>
        <w:pStyle w:val="ListParagraph"/>
        <w:spacing w:after="0" w:line="240" w:lineRule="auto"/>
        <w:ind w:left="360"/>
        <w:jc w:val="both"/>
        <w:rPr>
          <w:rFonts w:ascii="Arial" w:eastAsia="Times New Roman" w:hAnsi="Arial" w:cs="Arial"/>
          <w:i/>
          <w:lang w:eastAsia="en-GB"/>
        </w:rPr>
      </w:pPr>
    </w:p>
    <w:p w:rsidR="007D5488" w:rsidRPr="00CC6F2A" w:rsidRDefault="007B5F0D" w:rsidP="00CC6F2A">
      <w:pPr>
        <w:spacing w:after="0" w:line="240" w:lineRule="auto"/>
        <w:jc w:val="both"/>
        <w:rPr>
          <w:rFonts w:ascii="Arial" w:eastAsia="Times New Roman" w:hAnsi="Arial" w:cs="Arial"/>
          <w:i/>
          <w:lang w:eastAsia="en-GB"/>
        </w:rPr>
      </w:pPr>
      <w:r w:rsidRPr="00CC6F2A">
        <w:rPr>
          <w:rFonts w:ascii="Arial" w:eastAsia="Times New Roman" w:hAnsi="Arial" w:cs="Arial"/>
          <w:i/>
          <w:lang w:eastAsia="en-GB"/>
        </w:rPr>
        <w:t>T</w:t>
      </w:r>
      <w:r w:rsidR="00670510" w:rsidRPr="00CC6F2A">
        <w:rPr>
          <w:rFonts w:ascii="Arial" w:eastAsia="Times New Roman" w:hAnsi="Arial" w:cs="Arial"/>
          <w:i/>
          <w:lang w:eastAsia="en-GB"/>
        </w:rPr>
        <w:t xml:space="preserve">rade </w:t>
      </w:r>
      <w:r w:rsidRPr="00CC6F2A">
        <w:rPr>
          <w:rFonts w:ascii="Arial" w:eastAsia="Times New Roman" w:hAnsi="Arial" w:cs="Arial"/>
          <w:i/>
          <w:lang w:eastAsia="en-GB"/>
        </w:rPr>
        <w:t>U</w:t>
      </w:r>
      <w:r w:rsidR="00670510" w:rsidRPr="00CC6F2A">
        <w:rPr>
          <w:rFonts w:ascii="Arial" w:eastAsia="Times New Roman" w:hAnsi="Arial" w:cs="Arial"/>
          <w:i/>
          <w:lang w:eastAsia="en-GB"/>
        </w:rPr>
        <w:t>nions</w:t>
      </w:r>
    </w:p>
    <w:p w:rsidR="000F4EFA" w:rsidRPr="00CC6F2A" w:rsidRDefault="007B5F0D" w:rsidP="00CC6F2A">
      <w:pPr>
        <w:pStyle w:val="ListParagraph"/>
        <w:numPr>
          <w:ilvl w:val="0"/>
          <w:numId w:val="22"/>
        </w:numPr>
        <w:spacing w:after="0" w:line="240" w:lineRule="auto"/>
        <w:jc w:val="both"/>
        <w:rPr>
          <w:rFonts w:ascii="Arial" w:hAnsi="Arial" w:cs="Arial"/>
        </w:rPr>
      </w:pPr>
      <w:r w:rsidRPr="00CC6F2A">
        <w:rPr>
          <w:rFonts w:ascii="Arial" w:hAnsi="Arial" w:cs="Arial"/>
        </w:rPr>
        <w:t xml:space="preserve">Facilitate in forging alliances (partnership agreements) of national trade union centers of sending and receiving countries </w:t>
      </w:r>
    </w:p>
    <w:p w:rsidR="00E7330E" w:rsidRPr="00CC6F2A" w:rsidRDefault="00E7330E" w:rsidP="00CC6F2A">
      <w:pPr>
        <w:pStyle w:val="ListParagraph"/>
        <w:numPr>
          <w:ilvl w:val="0"/>
          <w:numId w:val="22"/>
        </w:numPr>
        <w:spacing w:after="0" w:line="240" w:lineRule="auto"/>
        <w:jc w:val="both"/>
        <w:rPr>
          <w:rFonts w:ascii="Arial" w:hAnsi="Arial" w:cs="Arial"/>
        </w:rPr>
      </w:pPr>
      <w:r w:rsidRPr="00CC6F2A">
        <w:rPr>
          <w:rFonts w:ascii="Arial" w:hAnsi="Arial" w:cs="Arial"/>
        </w:rPr>
        <w:t>Establish a</w:t>
      </w:r>
      <w:bookmarkStart w:id="0" w:name="_GoBack"/>
      <w:bookmarkEnd w:id="0"/>
      <w:r w:rsidRPr="00CC6F2A">
        <w:rPr>
          <w:rFonts w:ascii="Arial" w:hAnsi="Arial" w:cs="Arial"/>
        </w:rPr>
        <w:t>lliances between local and national trade unions</w:t>
      </w:r>
    </w:p>
    <w:p w:rsidR="007B5F0D" w:rsidRPr="00CC6F2A" w:rsidRDefault="007B5F0D" w:rsidP="00CC6F2A">
      <w:pPr>
        <w:spacing w:after="0" w:line="240" w:lineRule="auto"/>
        <w:jc w:val="both"/>
        <w:rPr>
          <w:rFonts w:ascii="Arial" w:eastAsia="Times New Roman" w:hAnsi="Arial" w:cs="Arial"/>
          <w:lang w:eastAsia="en-GB"/>
        </w:rPr>
      </w:pPr>
    </w:p>
    <w:p w:rsidR="00626E1B" w:rsidRPr="00CC6F2A" w:rsidRDefault="00626E1B" w:rsidP="00CC6F2A">
      <w:pPr>
        <w:spacing w:after="0" w:line="240" w:lineRule="auto"/>
        <w:jc w:val="both"/>
        <w:rPr>
          <w:rFonts w:ascii="Arial" w:eastAsia="Times New Roman" w:hAnsi="Arial" w:cs="Arial"/>
          <w:lang w:eastAsia="en-GB"/>
        </w:rPr>
      </w:pPr>
    </w:p>
    <w:p w:rsidR="009C733F" w:rsidRPr="00CC6F2A" w:rsidRDefault="009C733F" w:rsidP="00CC6F2A">
      <w:pPr>
        <w:spacing w:after="0" w:line="240" w:lineRule="auto"/>
        <w:jc w:val="both"/>
        <w:rPr>
          <w:rFonts w:ascii="Arial" w:eastAsia="Times New Roman" w:hAnsi="Arial" w:cs="Arial"/>
          <w:b/>
          <w:lang w:eastAsia="en-GB"/>
        </w:rPr>
      </w:pPr>
      <w:r w:rsidRPr="00CC6F2A">
        <w:rPr>
          <w:rFonts w:ascii="Arial" w:eastAsia="Times New Roman" w:hAnsi="Arial" w:cs="Arial"/>
          <w:b/>
          <w:lang w:eastAsia="en-GB"/>
        </w:rPr>
        <w:t>Conclusion</w:t>
      </w:r>
    </w:p>
    <w:p w:rsidR="009C733F" w:rsidRPr="00CC6F2A" w:rsidRDefault="009C733F" w:rsidP="00CC6F2A">
      <w:pPr>
        <w:spacing w:after="0" w:line="240" w:lineRule="auto"/>
        <w:jc w:val="both"/>
        <w:rPr>
          <w:rFonts w:ascii="Arial" w:eastAsia="Times New Roman" w:hAnsi="Arial" w:cs="Arial"/>
          <w:lang w:eastAsia="en-GB"/>
        </w:rPr>
      </w:pPr>
    </w:p>
    <w:p w:rsidR="004A5751" w:rsidRPr="00CC6F2A" w:rsidRDefault="00C65D88" w:rsidP="00CC6F2A">
      <w:pPr>
        <w:spacing w:after="0" w:line="240" w:lineRule="auto"/>
        <w:jc w:val="both"/>
        <w:rPr>
          <w:rFonts w:ascii="Arial" w:eastAsia="Times New Roman" w:hAnsi="Arial" w:cs="Arial"/>
          <w:lang w:eastAsia="en-GB"/>
        </w:rPr>
      </w:pPr>
      <w:r w:rsidRPr="00CC6F2A">
        <w:rPr>
          <w:rFonts w:ascii="Arial" w:eastAsia="Times New Roman" w:hAnsi="Arial" w:cs="Arial"/>
          <w:lang w:eastAsia="en-GB"/>
        </w:rPr>
        <w:t>The issue of representing new constituencies of labour is key when different strategies for union renewal are considered</w:t>
      </w:r>
      <w:r w:rsidR="003A4A75" w:rsidRPr="00CC6F2A">
        <w:rPr>
          <w:rStyle w:val="FootnoteReference"/>
          <w:rFonts w:ascii="Arial" w:eastAsia="Times New Roman" w:hAnsi="Arial" w:cs="Arial"/>
          <w:lang w:eastAsia="en-GB"/>
        </w:rPr>
        <w:footnoteReference w:id="2"/>
      </w:r>
      <w:r w:rsidRPr="00CC6F2A">
        <w:rPr>
          <w:rFonts w:ascii="Arial" w:eastAsia="Times New Roman" w:hAnsi="Arial" w:cs="Arial"/>
          <w:lang w:eastAsia="en-GB"/>
        </w:rPr>
        <w:t xml:space="preserve">. </w:t>
      </w:r>
      <w:r w:rsidR="004A5751" w:rsidRPr="00CC6F2A">
        <w:rPr>
          <w:rFonts w:ascii="Arial" w:eastAsia="Times New Roman" w:hAnsi="Arial" w:cs="Arial"/>
          <w:lang w:eastAsia="en-GB"/>
        </w:rPr>
        <w:t xml:space="preserve"> Migrants represent a new constituency for several destination countries but also for origin countries like India where Unions have not engaged with migrants overseas. This therefore presents different opportunities for Trade unions. </w:t>
      </w:r>
    </w:p>
    <w:p w:rsidR="004A5751" w:rsidRPr="00CC6F2A" w:rsidRDefault="004A5751" w:rsidP="00CC6F2A">
      <w:pPr>
        <w:spacing w:after="0" w:line="240" w:lineRule="auto"/>
        <w:jc w:val="both"/>
        <w:rPr>
          <w:rFonts w:ascii="Arial" w:eastAsia="Times New Roman" w:hAnsi="Arial" w:cs="Arial"/>
          <w:lang w:eastAsia="en-GB"/>
        </w:rPr>
      </w:pPr>
    </w:p>
    <w:p w:rsidR="00C65D88" w:rsidRPr="00CC6F2A" w:rsidRDefault="004A5751" w:rsidP="00CC6F2A">
      <w:pPr>
        <w:spacing w:after="0" w:line="240" w:lineRule="auto"/>
        <w:jc w:val="both"/>
        <w:rPr>
          <w:rFonts w:ascii="Arial" w:eastAsia="Times New Roman" w:hAnsi="Arial" w:cs="Arial"/>
          <w:lang w:eastAsia="en-GB"/>
        </w:rPr>
      </w:pPr>
      <w:r w:rsidRPr="00CC6F2A">
        <w:rPr>
          <w:rFonts w:ascii="Arial" w:eastAsia="Times New Roman" w:hAnsi="Arial" w:cs="Arial"/>
          <w:lang w:eastAsia="en-GB"/>
        </w:rPr>
        <w:t xml:space="preserve">Reflecting on migrant workers not only provides dimensions </w:t>
      </w:r>
      <w:r w:rsidR="008B49B4" w:rsidRPr="00CC6F2A">
        <w:rPr>
          <w:rFonts w:ascii="Arial" w:eastAsia="Times New Roman" w:hAnsi="Arial" w:cs="Arial"/>
          <w:lang w:eastAsia="en-GB"/>
        </w:rPr>
        <w:t>for discussions</w:t>
      </w:r>
      <w:r w:rsidRPr="00CC6F2A">
        <w:rPr>
          <w:rFonts w:ascii="Arial" w:eastAsia="Times New Roman" w:hAnsi="Arial" w:cs="Arial"/>
          <w:lang w:eastAsia="en-GB"/>
        </w:rPr>
        <w:t xml:space="preserve"> on unemployment </w:t>
      </w:r>
      <w:r w:rsidR="003A4A75" w:rsidRPr="00CC6F2A">
        <w:rPr>
          <w:rFonts w:ascii="Arial" w:eastAsia="Times New Roman" w:hAnsi="Arial" w:cs="Arial"/>
          <w:lang w:eastAsia="en-GB"/>
        </w:rPr>
        <w:t>in India</w:t>
      </w:r>
      <w:r w:rsidR="008B49B4" w:rsidRPr="00CC6F2A">
        <w:rPr>
          <w:rFonts w:ascii="Arial" w:eastAsia="Times New Roman" w:hAnsi="Arial" w:cs="Arial"/>
          <w:lang w:eastAsia="en-GB"/>
        </w:rPr>
        <w:t>,</w:t>
      </w:r>
      <w:r w:rsidR="003A4A75" w:rsidRPr="00CC6F2A">
        <w:rPr>
          <w:rFonts w:ascii="Arial" w:eastAsia="Times New Roman" w:hAnsi="Arial" w:cs="Arial"/>
          <w:lang w:eastAsia="en-GB"/>
        </w:rPr>
        <w:t xml:space="preserve"> </w:t>
      </w:r>
      <w:r w:rsidRPr="00CC6F2A">
        <w:rPr>
          <w:rFonts w:ascii="Arial" w:eastAsia="Times New Roman" w:hAnsi="Arial" w:cs="Arial"/>
          <w:lang w:eastAsia="en-GB"/>
        </w:rPr>
        <w:t xml:space="preserve">but also lack of </w:t>
      </w:r>
      <w:r w:rsidR="003A4A75" w:rsidRPr="00CC6F2A">
        <w:rPr>
          <w:rFonts w:ascii="Arial" w:eastAsia="Times New Roman" w:hAnsi="Arial" w:cs="Arial"/>
          <w:lang w:eastAsia="en-GB"/>
        </w:rPr>
        <w:t>decent employment</w:t>
      </w:r>
      <w:r w:rsidRPr="00CC6F2A">
        <w:rPr>
          <w:rFonts w:ascii="Arial" w:eastAsia="Times New Roman" w:hAnsi="Arial" w:cs="Arial"/>
          <w:lang w:eastAsia="en-GB"/>
        </w:rPr>
        <w:t xml:space="preserve">. </w:t>
      </w:r>
      <w:r w:rsidR="003A4A75" w:rsidRPr="00CC6F2A">
        <w:rPr>
          <w:rFonts w:ascii="Arial" w:eastAsia="Times New Roman" w:hAnsi="Arial" w:cs="Arial"/>
          <w:lang w:eastAsia="en-GB"/>
        </w:rPr>
        <w:t>It</w:t>
      </w:r>
      <w:r w:rsidRPr="00CC6F2A">
        <w:rPr>
          <w:rFonts w:ascii="Arial" w:eastAsia="Times New Roman" w:hAnsi="Arial" w:cs="Arial"/>
          <w:lang w:eastAsia="en-GB"/>
        </w:rPr>
        <w:t xml:space="preserve"> also provides impetus </w:t>
      </w:r>
      <w:r w:rsidR="008B49B4" w:rsidRPr="00CC6F2A">
        <w:rPr>
          <w:rFonts w:ascii="Arial" w:eastAsia="Times New Roman" w:hAnsi="Arial" w:cs="Arial"/>
          <w:lang w:eastAsia="en-GB"/>
        </w:rPr>
        <w:t>to</w:t>
      </w:r>
      <w:r w:rsidRPr="00CC6F2A">
        <w:rPr>
          <w:rFonts w:ascii="Arial" w:eastAsia="Times New Roman" w:hAnsi="Arial" w:cs="Arial"/>
          <w:lang w:eastAsia="en-GB"/>
        </w:rPr>
        <w:t xml:space="preserve"> the discussions related to trade agreements, foreign direct investments and other </w:t>
      </w:r>
      <w:r w:rsidR="003A4A75" w:rsidRPr="00CC6F2A">
        <w:rPr>
          <w:rFonts w:ascii="Arial" w:eastAsia="Times New Roman" w:hAnsi="Arial" w:cs="Arial"/>
          <w:lang w:eastAsia="en-GB"/>
        </w:rPr>
        <w:t xml:space="preserve">international relations </w:t>
      </w:r>
      <w:r w:rsidRPr="00CC6F2A">
        <w:rPr>
          <w:rFonts w:ascii="Arial" w:eastAsia="Times New Roman" w:hAnsi="Arial" w:cs="Arial"/>
          <w:lang w:eastAsia="en-GB"/>
        </w:rPr>
        <w:t xml:space="preserve">issues of significance for the country. </w:t>
      </w:r>
    </w:p>
    <w:p w:rsidR="00C65D88" w:rsidRPr="00CC6F2A" w:rsidRDefault="00C65D88" w:rsidP="00CC6F2A">
      <w:pPr>
        <w:spacing w:after="0" w:line="240" w:lineRule="auto"/>
        <w:jc w:val="both"/>
        <w:rPr>
          <w:rFonts w:ascii="Arial" w:eastAsia="Times New Roman" w:hAnsi="Arial" w:cs="Arial"/>
          <w:lang w:eastAsia="en-GB"/>
        </w:rPr>
      </w:pPr>
    </w:p>
    <w:p w:rsidR="005844DD" w:rsidRPr="00CC6F2A" w:rsidRDefault="008B49B4" w:rsidP="00CC6F2A">
      <w:pPr>
        <w:spacing w:after="0" w:line="240" w:lineRule="auto"/>
        <w:jc w:val="both"/>
        <w:rPr>
          <w:rFonts w:ascii="Arial" w:hAnsi="Arial" w:cs="Arial"/>
          <w:lang w:val="en-US"/>
        </w:rPr>
      </w:pPr>
      <w:r w:rsidRPr="00CC6F2A">
        <w:rPr>
          <w:rFonts w:ascii="Arial" w:eastAsia="Times New Roman" w:hAnsi="Arial" w:cs="Arial"/>
          <w:lang w:eastAsia="en-GB"/>
        </w:rPr>
        <w:t xml:space="preserve">Credibility for unions on the issue will emerge only when there is </w:t>
      </w:r>
      <w:r w:rsidR="005844DD" w:rsidRPr="00CC6F2A">
        <w:rPr>
          <w:rFonts w:ascii="Arial" w:eastAsia="Times New Roman" w:hAnsi="Arial" w:cs="Arial"/>
          <w:lang w:eastAsia="en-GB"/>
        </w:rPr>
        <w:t xml:space="preserve">representation of migrants </w:t>
      </w:r>
      <w:r w:rsidRPr="00CC6F2A">
        <w:rPr>
          <w:rFonts w:ascii="Arial" w:eastAsia="Times New Roman" w:hAnsi="Arial" w:cs="Arial"/>
          <w:lang w:eastAsia="en-GB"/>
        </w:rPr>
        <w:t xml:space="preserve">and the </w:t>
      </w:r>
      <w:r w:rsidR="005844DD" w:rsidRPr="00CC6F2A">
        <w:rPr>
          <w:rFonts w:ascii="Arial" w:eastAsia="Times New Roman" w:hAnsi="Arial" w:cs="Arial"/>
          <w:lang w:eastAsia="en-GB"/>
        </w:rPr>
        <w:t>voice of</w:t>
      </w:r>
      <w:r w:rsidRPr="00CC6F2A">
        <w:rPr>
          <w:rFonts w:ascii="Arial" w:eastAsia="Times New Roman" w:hAnsi="Arial" w:cs="Arial"/>
          <w:lang w:eastAsia="en-GB"/>
        </w:rPr>
        <w:t xml:space="preserve"> </w:t>
      </w:r>
      <w:r w:rsidR="00A37495" w:rsidRPr="00CC6F2A">
        <w:rPr>
          <w:rFonts w:ascii="Arial" w:eastAsia="Times New Roman" w:hAnsi="Arial" w:cs="Arial"/>
          <w:lang w:eastAsia="en-GB"/>
        </w:rPr>
        <w:t xml:space="preserve">migrants is heard in </w:t>
      </w:r>
      <w:r w:rsidR="005844DD" w:rsidRPr="00CC6F2A">
        <w:rPr>
          <w:rFonts w:ascii="Arial" w:eastAsia="Times New Roman" w:hAnsi="Arial" w:cs="Arial"/>
          <w:lang w:eastAsia="en-GB"/>
        </w:rPr>
        <w:t>an active manner</w:t>
      </w:r>
      <w:r w:rsidR="00A37495" w:rsidRPr="00CC6F2A">
        <w:rPr>
          <w:rFonts w:ascii="Arial" w:eastAsia="Times New Roman" w:hAnsi="Arial" w:cs="Arial"/>
          <w:lang w:eastAsia="en-GB"/>
        </w:rPr>
        <w:t>. T</w:t>
      </w:r>
      <w:r w:rsidRPr="00CC6F2A">
        <w:rPr>
          <w:rFonts w:ascii="Arial" w:eastAsia="Times New Roman" w:hAnsi="Arial" w:cs="Arial"/>
          <w:lang w:eastAsia="en-GB"/>
        </w:rPr>
        <w:t xml:space="preserve">herefore the need to organise and engage with migrants, </w:t>
      </w:r>
      <w:r w:rsidR="00A37495" w:rsidRPr="00CC6F2A">
        <w:rPr>
          <w:rFonts w:ascii="Arial" w:eastAsia="Times New Roman" w:hAnsi="Arial" w:cs="Arial"/>
          <w:lang w:eastAsia="en-GB"/>
        </w:rPr>
        <w:t>through provision of services and support in destination countries would be key strategies to incorporate.</w:t>
      </w:r>
    </w:p>
    <w:sectPr w:rsidR="005844DD" w:rsidRPr="00CC6F2A" w:rsidSect="00D861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21" w:rsidRDefault="00EF7721" w:rsidP="001922BF">
      <w:pPr>
        <w:spacing w:after="0" w:line="240" w:lineRule="auto"/>
      </w:pPr>
      <w:r>
        <w:separator/>
      </w:r>
    </w:p>
  </w:endnote>
  <w:endnote w:type="continuationSeparator" w:id="1">
    <w:p w:rsidR="00EF7721" w:rsidRDefault="00EF7721" w:rsidP="00192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21" w:rsidRDefault="00EF7721" w:rsidP="001922BF">
      <w:pPr>
        <w:spacing w:after="0" w:line="240" w:lineRule="auto"/>
      </w:pPr>
      <w:r>
        <w:separator/>
      </w:r>
    </w:p>
  </w:footnote>
  <w:footnote w:type="continuationSeparator" w:id="1">
    <w:p w:rsidR="00EF7721" w:rsidRDefault="00EF7721" w:rsidP="001922BF">
      <w:pPr>
        <w:spacing w:after="0" w:line="240" w:lineRule="auto"/>
      </w:pPr>
      <w:r>
        <w:continuationSeparator/>
      </w:r>
    </w:p>
  </w:footnote>
  <w:footnote w:id="2">
    <w:p w:rsidR="003A4A75" w:rsidRDefault="003A4A75" w:rsidP="003B79F1">
      <w:pPr>
        <w:spacing w:after="0" w:line="240" w:lineRule="auto"/>
      </w:pPr>
      <w:r w:rsidRPr="003A4A75">
        <w:rPr>
          <w:rStyle w:val="FootnoteReference"/>
          <w:sz w:val="18"/>
        </w:rPr>
        <w:footnoteRef/>
      </w:r>
      <w:r w:rsidRPr="003A4A75">
        <w:rPr>
          <w:sz w:val="18"/>
        </w:rPr>
        <w:t xml:space="preserve"> </w:t>
      </w:r>
      <w:r w:rsidRPr="003A4A75">
        <w:rPr>
          <w:rFonts w:eastAsia="Times New Roman" w:cs="Arial"/>
          <w:sz w:val="18"/>
          <w:lang w:eastAsia="en-GB"/>
        </w:rPr>
        <w:t>Comparing and Contrasting Trade Union Responses to Questions of Migration: A Comparison of Union Strategies for Decent Work in the  Netherlands, Spain and the United Kingdom. 1 Heather Connolly 2 Miguel Martínez Lucio and 3 Stefania Marino. Paper presented to the 2</w:t>
      </w:r>
      <w:r w:rsidRPr="003A4A75">
        <w:rPr>
          <w:rFonts w:eastAsia="Times New Roman" w:cs="Arial"/>
          <w:sz w:val="18"/>
          <w:vertAlign w:val="superscript"/>
          <w:lang w:eastAsia="en-GB"/>
        </w:rPr>
        <w:t>nd</w:t>
      </w:r>
      <w:r w:rsidRPr="003A4A75">
        <w:rPr>
          <w:rFonts w:eastAsia="Times New Roman" w:cs="Arial"/>
          <w:sz w:val="18"/>
          <w:lang w:eastAsia="en-GB"/>
        </w:rPr>
        <w:t xml:space="preserve"> Regulating Decent Work Conference  International Labour Organisation, July 6 – 8 th 2011 Geneva</w:t>
      </w:r>
      <w:r w:rsidRPr="00871989">
        <w:rPr>
          <w:rFonts w:eastAsia="Times New Roman" w:cs="Arial"/>
          <w:lang w:eastAsia="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6D6"/>
    <w:multiLevelType w:val="hybridMultilevel"/>
    <w:tmpl w:val="102CB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661466"/>
    <w:multiLevelType w:val="hybridMultilevel"/>
    <w:tmpl w:val="38BAA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33CBD"/>
    <w:multiLevelType w:val="hybridMultilevel"/>
    <w:tmpl w:val="CD36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6E187B"/>
    <w:multiLevelType w:val="hybridMultilevel"/>
    <w:tmpl w:val="38BAA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26D93"/>
    <w:multiLevelType w:val="hybridMultilevel"/>
    <w:tmpl w:val="FF9C8A80"/>
    <w:lvl w:ilvl="0" w:tplc="B5483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F78AF"/>
    <w:multiLevelType w:val="hybridMultilevel"/>
    <w:tmpl w:val="52E80A94"/>
    <w:lvl w:ilvl="0" w:tplc="08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6408CC"/>
    <w:multiLevelType w:val="hybridMultilevel"/>
    <w:tmpl w:val="B60A0E80"/>
    <w:lvl w:ilvl="0" w:tplc="A790F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227A2"/>
    <w:multiLevelType w:val="hybridMultilevel"/>
    <w:tmpl w:val="F980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0575F7"/>
    <w:multiLevelType w:val="hybridMultilevel"/>
    <w:tmpl w:val="3A985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E72868"/>
    <w:multiLevelType w:val="hybridMultilevel"/>
    <w:tmpl w:val="9F62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767660"/>
    <w:multiLevelType w:val="hybridMultilevel"/>
    <w:tmpl w:val="35B4B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7A27D6"/>
    <w:multiLevelType w:val="hybridMultilevel"/>
    <w:tmpl w:val="D524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02A07"/>
    <w:multiLevelType w:val="hybridMultilevel"/>
    <w:tmpl w:val="FF9C8A80"/>
    <w:lvl w:ilvl="0" w:tplc="B5483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62FE7"/>
    <w:multiLevelType w:val="hybridMultilevel"/>
    <w:tmpl w:val="CDA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9A072D"/>
    <w:multiLevelType w:val="hybridMultilevel"/>
    <w:tmpl w:val="E714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29185B"/>
    <w:multiLevelType w:val="hybridMultilevel"/>
    <w:tmpl w:val="38BAA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A41123"/>
    <w:multiLevelType w:val="hybridMultilevel"/>
    <w:tmpl w:val="38BAA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A163FF"/>
    <w:multiLevelType w:val="hybridMultilevel"/>
    <w:tmpl w:val="FE582114"/>
    <w:lvl w:ilvl="0" w:tplc="76FAF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23185"/>
    <w:multiLevelType w:val="hybridMultilevel"/>
    <w:tmpl w:val="FA94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6107AE"/>
    <w:multiLevelType w:val="hybridMultilevel"/>
    <w:tmpl w:val="58AAD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6B00B6"/>
    <w:multiLevelType w:val="hybridMultilevel"/>
    <w:tmpl w:val="0964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C2148F1"/>
    <w:multiLevelType w:val="hybridMultilevel"/>
    <w:tmpl w:val="119C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6D23B1"/>
    <w:multiLevelType w:val="hybridMultilevel"/>
    <w:tmpl w:val="00784AFC"/>
    <w:lvl w:ilvl="0" w:tplc="FA5E7E22">
      <w:start w:val="1"/>
      <w:numFmt w:val="lowerRoman"/>
      <w:lvlText w:val="(%1)"/>
      <w:lvlJc w:val="left"/>
      <w:pPr>
        <w:ind w:left="792" w:hanging="360"/>
      </w:pPr>
      <w:rPr>
        <w:rFonts w:asciiTheme="majorHAnsi" w:eastAsiaTheme="minorHAnsi" w:hAnsiTheme="majorHAnsi" w:cs="Arial"/>
        <w:sz w:val="24"/>
        <w:szCs w:val="24"/>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16"/>
  </w:num>
  <w:num w:numId="3">
    <w:abstractNumId w:val="15"/>
  </w:num>
  <w:num w:numId="4">
    <w:abstractNumId w:val="3"/>
  </w:num>
  <w:num w:numId="5">
    <w:abstractNumId w:val="12"/>
  </w:num>
  <w:num w:numId="6">
    <w:abstractNumId w:val="6"/>
  </w:num>
  <w:num w:numId="7">
    <w:abstractNumId w:val="17"/>
  </w:num>
  <w:num w:numId="8">
    <w:abstractNumId w:val="22"/>
  </w:num>
  <w:num w:numId="9">
    <w:abstractNumId w:val="18"/>
  </w:num>
  <w:num w:numId="10">
    <w:abstractNumId w:val="10"/>
  </w:num>
  <w:num w:numId="11">
    <w:abstractNumId w:val="19"/>
  </w:num>
  <w:num w:numId="12">
    <w:abstractNumId w:val="4"/>
  </w:num>
  <w:num w:numId="13">
    <w:abstractNumId w:val="13"/>
  </w:num>
  <w:num w:numId="14">
    <w:abstractNumId w:val="1"/>
  </w:num>
  <w:num w:numId="15">
    <w:abstractNumId w:val="5"/>
  </w:num>
  <w:num w:numId="16">
    <w:abstractNumId w:val="14"/>
  </w:num>
  <w:num w:numId="17">
    <w:abstractNumId w:val="0"/>
  </w:num>
  <w:num w:numId="18">
    <w:abstractNumId w:val="21"/>
  </w:num>
  <w:num w:numId="19">
    <w:abstractNumId w:val="20"/>
  </w:num>
  <w:num w:numId="20">
    <w:abstractNumId w:val="7"/>
  </w:num>
  <w:num w:numId="21">
    <w:abstractNumId w:val="9"/>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5844DD"/>
    <w:rsid w:val="00003912"/>
    <w:rsid w:val="00003D47"/>
    <w:rsid w:val="000106C6"/>
    <w:rsid w:val="00033931"/>
    <w:rsid w:val="00076792"/>
    <w:rsid w:val="00082386"/>
    <w:rsid w:val="000B2768"/>
    <w:rsid w:val="000B4FF2"/>
    <w:rsid w:val="000D6025"/>
    <w:rsid w:val="000F4EFA"/>
    <w:rsid w:val="00104804"/>
    <w:rsid w:val="00117135"/>
    <w:rsid w:val="00125F9D"/>
    <w:rsid w:val="001475FC"/>
    <w:rsid w:val="001503FD"/>
    <w:rsid w:val="001830BB"/>
    <w:rsid w:val="00184AC9"/>
    <w:rsid w:val="001922BF"/>
    <w:rsid w:val="001B4C42"/>
    <w:rsid w:val="001C606F"/>
    <w:rsid w:val="001F1B95"/>
    <w:rsid w:val="002023B1"/>
    <w:rsid w:val="00212FC5"/>
    <w:rsid w:val="00227337"/>
    <w:rsid w:val="00245A29"/>
    <w:rsid w:val="002609EE"/>
    <w:rsid w:val="00272C7A"/>
    <w:rsid w:val="00284792"/>
    <w:rsid w:val="002964C0"/>
    <w:rsid w:val="002C2F0D"/>
    <w:rsid w:val="002C7F70"/>
    <w:rsid w:val="002E3C33"/>
    <w:rsid w:val="002F6F6D"/>
    <w:rsid w:val="00307A93"/>
    <w:rsid w:val="003273FA"/>
    <w:rsid w:val="00346013"/>
    <w:rsid w:val="0035740E"/>
    <w:rsid w:val="003719E7"/>
    <w:rsid w:val="003A4A75"/>
    <w:rsid w:val="003B48D4"/>
    <w:rsid w:val="003B79F1"/>
    <w:rsid w:val="003D2745"/>
    <w:rsid w:val="00403571"/>
    <w:rsid w:val="00417972"/>
    <w:rsid w:val="00420B5E"/>
    <w:rsid w:val="0042274E"/>
    <w:rsid w:val="0044495A"/>
    <w:rsid w:val="004512B6"/>
    <w:rsid w:val="00466E06"/>
    <w:rsid w:val="00485CF0"/>
    <w:rsid w:val="004940D7"/>
    <w:rsid w:val="004A5751"/>
    <w:rsid w:val="00505070"/>
    <w:rsid w:val="005109D0"/>
    <w:rsid w:val="00510E03"/>
    <w:rsid w:val="00520FE6"/>
    <w:rsid w:val="00546CEF"/>
    <w:rsid w:val="005535DA"/>
    <w:rsid w:val="005722A3"/>
    <w:rsid w:val="00572797"/>
    <w:rsid w:val="005770B5"/>
    <w:rsid w:val="005844DD"/>
    <w:rsid w:val="005A6AEF"/>
    <w:rsid w:val="005B027E"/>
    <w:rsid w:val="005C1EC1"/>
    <w:rsid w:val="005E2809"/>
    <w:rsid w:val="005E3961"/>
    <w:rsid w:val="005F7C6F"/>
    <w:rsid w:val="00626E1B"/>
    <w:rsid w:val="0064741B"/>
    <w:rsid w:val="00670510"/>
    <w:rsid w:val="00694C28"/>
    <w:rsid w:val="006A46B6"/>
    <w:rsid w:val="006C600C"/>
    <w:rsid w:val="006D6192"/>
    <w:rsid w:val="006F6E21"/>
    <w:rsid w:val="00715F30"/>
    <w:rsid w:val="007373A3"/>
    <w:rsid w:val="00745431"/>
    <w:rsid w:val="00745FF6"/>
    <w:rsid w:val="00755916"/>
    <w:rsid w:val="0075775C"/>
    <w:rsid w:val="00761706"/>
    <w:rsid w:val="00767C95"/>
    <w:rsid w:val="00786B06"/>
    <w:rsid w:val="007A7E5D"/>
    <w:rsid w:val="007B2099"/>
    <w:rsid w:val="007B5F0D"/>
    <w:rsid w:val="007D14A8"/>
    <w:rsid w:val="007D5488"/>
    <w:rsid w:val="007F32B0"/>
    <w:rsid w:val="007F61F4"/>
    <w:rsid w:val="008108E0"/>
    <w:rsid w:val="00816835"/>
    <w:rsid w:val="008222D8"/>
    <w:rsid w:val="00837FD2"/>
    <w:rsid w:val="0085709F"/>
    <w:rsid w:val="00871989"/>
    <w:rsid w:val="008773B6"/>
    <w:rsid w:val="008840F8"/>
    <w:rsid w:val="008B49B4"/>
    <w:rsid w:val="008B5983"/>
    <w:rsid w:val="009146AA"/>
    <w:rsid w:val="00936058"/>
    <w:rsid w:val="00942104"/>
    <w:rsid w:val="00946A0C"/>
    <w:rsid w:val="009553C2"/>
    <w:rsid w:val="009923EA"/>
    <w:rsid w:val="009953FC"/>
    <w:rsid w:val="009A0EDE"/>
    <w:rsid w:val="009C733F"/>
    <w:rsid w:val="009D1232"/>
    <w:rsid w:val="009E2D6E"/>
    <w:rsid w:val="009F3A73"/>
    <w:rsid w:val="00A10164"/>
    <w:rsid w:val="00A3245F"/>
    <w:rsid w:val="00A36FF5"/>
    <w:rsid w:val="00A37495"/>
    <w:rsid w:val="00A42FFA"/>
    <w:rsid w:val="00A57115"/>
    <w:rsid w:val="00A878AB"/>
    <w:rsid w:val="00AF6C8B"/>
    <w:rsid w:val="00B25810"/>
    <w:rsid w:val="00B31D24"/>
    <w:rsid w:val="00B66A02"/>
    <w:rsid w:val="00B810E2"/>
    <w:rsid w:val="00BF22CC"/>
    <w:rsid w:val="00BF744E"/>
    <w:rsid w:val="00C205AA"/>
    <w:rsid w:val="00C41509"/>
    <w:rsid w:val="00C51FC4"/>
    <w:rsid w:val="00C65D88"/>
    <w:rsid w:val="00C74CD2"/>
    <w:rsid w:val="00C75BAC"/>
    <w:rsid w:val="00C97674"/>
    <w:rsid w:val="00CB0689"/>
    <w:rsid w:val="00CC0695"/>
    <w:rsid w:val="00CC6F2A"/>
    <w:rsid w:val="00CD583B"/>
    <w:rsid w:val="00CE60E4"/>
    <w:rsid w:val="00CF0630"/>
    <w:rsid w:val="00D00701"/>
    <w:rsid w:val="00D14CEC"/>
    <w:rsid w:val="00D16A5C"/>
    <w:rsid w:val="00D2644E"/>
    <w:rsid w:val="00D41A55"/>
    <w:rsid w:val="00D553D7"/>
    <w:rsid w:val="00D76407"/>
    <w:rsid w:val="00D84869"/>
    <w:rsid w:val="00D861BD"/>
    <w:rsid w:val="00D902AE"/>
    <w:rsid w:val="00DA72C3"/>
    <w:rsid w:val="00DB3E69"/>
    <w:rsid w:val="00DB3EB5"/>
    <w:rsid w:val="00DD75A1"/>
    <w:rsid w:val="00E31F86"/>
    <w:rsid w:val="00E36866"/>
    <w:rsid w:val="00E53310"/>
    <w:rsid w:val="00E56EC6"/>
    <w:rsid w:val="00E6532C"/>
    <w:rsid w:val="00E7330E"/>
    <w:rsid w:val="00E76760"/>
    <w:rsid w:val="00E8281E"/>
    <w:rsid w:val="00E91C2F"/>
    <w:rsid w:val="00E9325C"/>
    <w:rsid w:val="00EA2A4E"/>
    <w:rsid w:val="00EC2D7E"/>
    <w:rsid w:val="00EF7721"/>
    <w:rsid w:val="00F363AB"/>
    <w:rsid w:val="00F4345D"/>
    <w:rsid w:val="00F43EEB"/>
    <w:rsid w:val="00F62127"/>
    <w:rsid w:val="00F67B78"/>
    <w:rsid w:val="00F7788F"/>
    <w:rsid w:val="00F86AFC"/>
    <w:rsid w:val="00F91835"/>
    <w:rsid w:val="00F92ADE"/>
    <w:rsid w:val="00FC4BC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4DD"/>
    <w:pPr>
      <w:ind w:left="720"/>
      <w:contextualSpacing/>
    </w:pPr>
  </w:style>
  <w:style w:type="paragraph" w:styleId="NormalWeb">
    <w:name w:val="Normal (Web)"/>
    <w:basedOn w:val="Normal"/>
    <w:unhideWhenUsed/>
    <w:rsid w:val="00D41A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1922BF"/>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1922BF"/>
    <w:rPr>
      <w:rFonts w:ascii="Times New Roman" w:hAnsi="Times New Roman"/>
      <w:sz w:val="20"/>
      <w:szCs w:val="20"/>
      <w:lang w:val="en-US"/>
    </w:rPr>
  </w:style>
  <w:style w:type="character" w:styleId="FootnoteReference">
    <w:name w:val="footnote reference"/>
    <w:basedOn w:val="DefaultParagraphFont"/>
    <w:uiPriority w:val="99"/>
    <w:unhideWhenUsed/>
    <w:rsid w:val="001922BF"/>
    <w:rPr>
      <w:vertAlign w:val="superscript"/>
    </w:rPr>
  </w:style>
  <w:style w:type="character" w:customStyle="1" w:styleId="st">
    <w:name w:val="st"/>
    <w:basedOn w:val="DefaultParagraphFont"/>
    <w:rsid w:val="001830BB"/>
  </w:style>
  <w:style w:type="character" w:styleId="Emphasis">
    <w:name w:val="Emphasis"/>
    <w:basedOn w:val="DefaultParagraphFont"/>
    <w:uiPriority w:val="20"/>
    <w:qFormat/>
    <w:rsid w:val="001830BB"/>
    <w:rPr>
      <w:i/>
      <w:iCs/>
    </w:rPr>
  </w:style>
</w:styles>
</file>

<file path=word/webSettings.xml><?xml version="1.0" encoding="utf-8"?>
<w:webSettings xmlns:r="http://schemas.openxmlformats.org/officeDocument/2006/relationships" xmlns:w="http://schemas.openxmlformats.org/wordprocessingml/2006/main">
  <w:divs>
    <w:div w:id="142355603">
      <w:bodyDiv w:val="1"/>
      <w:marLeft w:val="0"/>
      <w:marRight w:val="0"/>
      <w:marTop w:val="0"/>
      <w:marBottom w:val="0"/>
      <w:divBdr>
        <w:top w:val="none" w:sz="0" w:space="0" w:color="auto"/>
        <w:left w:val="none" w:sz="0" w:space="0" w:color="auto"/>
        <w:bottom w:val="none" w:sz="0" w:space="0" w:color="auto"/>
        <w:right w:val="none" w:sz="0" w:space="0" w:color="auto"/>
      </w:divBdr>
    </w:div>
    <w:div w:id="785083646">
      <w:bodyDiv w:val="1"/>
      <w:marLeft w:val="0"/>
      <w:marRight w:val="0"/>
      <w:marTop w:val="0"/>
      <w:marBottom w:val="0"/>
      <w:divBdr>
        <w:top w:val="none" w:sz="0" w:space="0" w:color="auto"/>
        <w:left w:val="none" w:sz="0" w:space="0" w:color="auto"/>
        <w:bottom w:val="none" w:sz="0" w:space="0" w:color="auto"/>
        <w:right w:val="none" w:sz="0" w:space="0" w:color="auto"/>
      </w:divBdr>
      <w:divsChild>
        <w:div w:id="2141023609">
          <w:marLeft w:val="0"/>
          <w:marRight w:val="0"/>
          <w:marTop w:val="0"/>
          <w:marBottom w:val="0"/>
          <w:divBdr>
            <w:top w:val="none" w:sz="0" w:space="0" w:color="auto"/>
            <w:left w:val="none" w:sz="0" w:space="0" w:color="auto"/>
            <w:bottom w:val="none" w:sz="0" w:space="0" w:color="auto"/>
            <w:right w:val="none" w:sz="0" w:space="0" w:color="auto"/>
          </w:divBdr>
        </w:div>
        <w:div w:id="1877619730">
          <w:marLeft w:val="0"/>
          <w:marRight w:val="0"/>
          <w:marTop w:val="0"/>
          <w:marBottom w:val="0"/>
          <w:divBdr>
            <w:top w:val="none" w:sz="0" w:space="0" w:color="auto"/>
            <w:left w:val="none" w:sz="0" w:space="0" w:color="auto"/>
            <w:bottom w:val="none" w:sz="0" w:space="0" w:color="auto"/>
            <w:right w:val="none" w:sz="0" w:space="0" w:color="auto"/>
          </w:divBdr>
        </w:div>
      </w:divsChild>
    </w:div>
    <w:div w:id="869532085">
      <w:bodyDiv w:val="1"/>
      <w:marLeft w:val="0"/>
      <w:marRight w:val="0"/>
      <w:marTop w:val="0"/>
      <w:marBottom w:val="0"/>
      <w:divBdr>
        <w:top w:val="none" w:sz="0" w:space="0" w:color="auto"/>
        <w:left w:val="none" w:sz="0" w:space="0" w:color="auto"/>
        <w:bottom w:val="none" w:sz="0" w:space="0" w:color="auto"/>
        <w:right w:val="none" w:sz="0" w:space="0" w:color="auto"/>
      </w:divBdr>
    </w:div>
    <w:div w:id="1088044373">
      <w:bodyDiv w:val="1"/>
      <w:marLeft w:val="0"/>
      <w:marRight w:val="0"/>
      <w:marTop w:val="0"/>
      <w:marBottom w:val="0"/>
      <w:divBdr>
        <w:top w:val="none" w:sz="0" w:space="0" w:color="auto"/>
        <w:left w:val="none" w:sz="0" w:space="0" w:color="auto"/>
        <w:bottom w:val="none" w:sz="0" w:space="0" w:color="auto"/>
        <w:right w:val="none" w:sz="0" w:space="0" w:color="auto"/>
      </w:divBdr>
      <w:divsChild>
        <w:div w:id="1753552323">
          <w:marLeft w:val="0"/>
          <w:marRight w:val="0"/>
          <w:marTop w:val="0"/>
          <w:marBottom w:val="0"/>
          <w:divBdr>
            <w:top w:val="none" w:sz="0" w:space="0" w:color="auto"/>
            <w:left w:val="none" w:sz="0" w:space="0" w:color="auto"/>
            <w:bottom w:val="none" w:sz="0" w:space="0" w:color="auto"/>
            <w:right w:val="none" w:sz="0" w:space="0" w:color="auto"/>
          </w:divBdr>
        </w:div>
        <w:div w:id="1994407198">
          <w:marLeft w:val="0"/>
          <w:marRight w:val="0"/>
          <w:marTop w:val="0"/>
          <w:marBottom w:val="0"/>
          <w:divBdr>
            <w:top w:val="none" w:sz="0" w:space="0" w:color="auto"/>
            <w:left w:val="none" w:sz="0" w:space="0" w:color="auto"/>
            <w:bottom w:val="none" w:sz="0" w:space="0" w:color="auto"/>
            <w:right w:val="none" w:sz="0" w:space="0" w:color="auto"/>
          </w:divBdr>
        </w:div>
        <w:div w:id="1381661642">
          <w:marLeft w:val="0"/>
          <w:marRight w:val="0"/>
          <w:marTop w:val="0"/>
          <w:marBottom w:val="0"/>
          <w:divBdr>
            <w:top w:val="none" w:sz="0" w:space="0" w:color="auto"/>
            <w:left w:val="none" w:sz="0" w:space="0" w:color="auto"/>
            <w:bottom w:val="none" w:sz="0" w:space="0" w:color="auto"/>
            <w:right w:val="none" w:sz="0" w:space="0" w:color="auto"/>
          </w:divBdr>
        </w:div>
        <w:div w:id="478769865">
          <w:marLeft w:val="0"/>
          <w:marRight w:val="0"/>
          <w:marTop w:val="0"/>
          <w:marBottom w:val="0"/>
          <w:divBdr>
            <w:top w:val="none" w:sz="0" w:space="0" w:color="auto"/>
            <w:left w:val="none" w:sz="0" w:space="0" w:color="auto"/>
            <w:bottom w:val="none" w:sz="0" w:space="0" w:color="auto"/>
            <w:right w:val="none" w:sz="0" w:space="0" w:color="auto"/>
          </w:divBdr>
        </w:div>
        <w:div w:id="770393483">
          <w:marLeft w:val="0"/>
          <w:marRight w:val="0"/>
          <w:marTop w:val="0"/>
          <w:marBottom w:val="0"/>
          <w:divBdr>
            <w:top w:val="none" w:sz="0" w:space="0" w:color="auto"/>
            <w:left w:val="none" w:sz="0" w:space="0" w:color="auto"/>
            <w:bottom w:val="none" w:sz="0" w:space="0" w:color="auto"/>
            <w:right w:val="none" w:sz="0" w:space="0" w:color="auto"/>
          </w:divBdr>
        </w:div>
        <w:div w:id="1885362302">
          <w:marLeft w:val="0"/>
          <w:marRight w:val="0"/>
          <w:marTop w:val="0"/>
          <w:marBottom w:val="0"/>
          <w:divBdr>
            <w:top w:val="none" w:sz="0" w:space="0" w:color="auto"/>
            <w:left w:val="none" w:sz="0" w:space="0" w:color="auto"/>
            <w:bottom w:val="none" w:sz="0" w:space="0" w:color="auto"/>
            <w:right w:val="none" w:sz="0" w:space="0" w:color="auto"/>
          </w:divBdr>
        </w:div>
        <w:div w:id="97801377">
          <w:marLeft w:val="0"/>
          <w:marRight w:val="0"/>
          <w:marTop w:val="0"/>
          <w:marBottom w:val="0"/>
          <w:divBdr>
            <w:top w:val="none" w:sz="0" w:space="0" w:color="auto"/>
            <w:left w:val="none" w:sz="0" w:space="0" w:color="auto"/>
            <w:bottom w:val="none" w:sz="0" w:space="0" w:color="auto"/>
            <w:right w:val="none" w:sz="0" w:space="0" w:color="auto"/>
          </w:divBdr>
        </w:div>
        <w:div w:id="1391146376">
          <w:marLeft w:val="0"/>
          <w:marRight w:val="0"/>
          <w:marTop w:val="0"/>
          <w:marBottom w:val="0"/>
          <w:divBdr>
            <w:top w:val="none" w:sz="0" w:space="0" w:color="auto"/>
            <w:left w:val="none" w:sz="0" w:space="0" w:color="auto"/>
            <w:bottom w:val="none" w:sz="0" w:space="0" w:color="auto"/>
            <w:right w:val="none" w:sz="0" w:space="0" w:color="auto"/>
          </w:divBdr>
        </w:div>
        <w:div w:id="1237209631">
          <w:marLeft w:val="0"/>
          <w:marRight w:val="0"/>
          <w:marTop w:val="0"/>
          <w:marBottom w:val="0"/>
          <w:divBdr>
            <w:top w:val="none" w:sz="0" w:space="0" w:color="auto"/>
            <w:left w:val="none" w:sz="0" w:space="0" w:color="auto"/>
            <w:bottom w:val="none" w:sz="0" w:space="0" w:color="auto"/>
            <w:right w:val="none" w:sz="0" w:space="0" w:color="auto"/>
          </w:divBdr>
        </w:div>
        <w:div w:id="199368142">
          <w:marLeft w:val="0"/>
          <w:marRight w:val="0"/>
          <w:marTop w:val="0"/>
          <w:marBottom w:val="0"/>
          <w:divBdr>
            <w:top w:val="none" w:sz="0" w:space="0" w:color="auto"/>
            <w:left w:val="none" w:sz="0" w:space="0" w:color="auto"/>
            <w:bottom w:val="none" w:sz="0" w:space="0" w:color="auto"/>
            <w:right w:val="none" w:sz="0" w:space="0" w:color="auto"/>
          </w:divBdr>
        </w:div>
        <w:div w:id="92670550">
          <w:marLeft w:val="0"/>
          <w:marRight w:val="0"/>
          <w:marTop w:val="0"/>
          <w:marBottom w:val="0"/>
          <w:divBdr>
            <w:top w:val="none" w:sz="0" w:space="0" w:color="auto"/>
            <w:left w:val="none" w:sz="0" w:space="0" w:color="auto"/>
            <w:bottom w:val="none" w:sz="0" w:space="0" w:color="auto"/>
            <w:right w:val="none" w:sz="0" w:space="0" w:color="auto"/>
          </w:divBdr>
        </w:div>
        <w:div w:id="467017944">
          <w:marLeft w:val="0"/>
          <w:marRight w:val="0"/>
          <w:marTop w:val="0"/>
          <w:marBottom w:val="0"/>
          <w:divBdr>
            <w:top w:val="none" w:sz="0" w:space="0" w:color="auto"/>
            <w:left w:val="none" w:sz="0" w:space="0" w:color="auto"/>
            <w:bottom w:val="none" w:sz="0" w:space="0" w:color="auto"/>
            <w:right w:val="none" w:sz="0" w:space="0" w:color="auto"/>
          </w:divBdr>
        </w:div>
        <w:div w:id="303631035">
          <w:marLeft w:val="0"/>
          <w:marRight w:val="0"/>
          <w:marTop w:val="0"/>
          <w:marBottom w:val="0"/>
          <w:divBdr>
            <w:top w:val="none" w:sz="0" w:space="0" w:color="auto"/>
            <w:left w:val="none" w:sz="0" w:space="0" w:color="auto"/>
            <w:bottom w:val="none" w:sz="0" w:space="0" w:color="auto"/>
            <w:right w:val="none" w:sz="0" w:space="0" w:color="auto"/>
          </w:divBdr>
        </w:div>
        <w:div w:id="813255219">
          <w:marLeft w:val="0"/>
          <w:marRight w:val="0"/>
          <w:marTop w:val="0"/>
          <w:marBottom w:val="0"/>
          <w:divBdr>
            <w:top w:val="none" w:sz="0" w:space="0" w:color="auto"/>
            <w:left w:val="none" w:sz="0" w:space="0" w:color="auto"/>
            <w:bottom w:val="none" w:sz="0" w:space="0" w:color="auto"/>
            <w:right w:val="none" w:sz="0" w:space="0" w:color="auto"/>
          </w:divBdr>
        </w:div>
        <w:div w:id="429080696">
          <w:marLeft w:val="0"/>
          <w:marRight w:val="0"/>
          <w:marTop w:val="0"/>
          <w:marBottom w:val="0"/>
          <w:divBdr>
            <w:top w:val="none" w:sz="0" w:space="0" w:color="auto"/>
            <w:left w:val="none" w:sz="0" w:space="0" w:color="auto"/>
            <w:bottom w:val="none" w:sz="0" w:space="0" w:color="auto"/>
            <w:right w:val="none" w:sz="0" w:space="0" w:color="auto"/>
          </w:divBdr>
        </w:div>
        <w:div w:id="1145780980">
          <w:marLeft w:val="0"/>
          <w:marRight w:val="0"/>
          <w:marTop w:val="0"/>
          <w:marBottom w:val="0"/>
          <w:divBdr>
            <w:top w:val="none" w:sz="0" w:space="0" w:color="auto"/>
            <w:left w:val="none" w:sz="0" w:space="0" w:color="auto"/>
            <w:bottom w:val="none" w:sz="0" w:space="0" w:color="auto"/>
            <w:right w:val="none" w:sz="0" w:space="0" w:color="auto"/>
          </w:divBdr>
        </w:div>
        <w:div w:id="867525706">
          <w:marLeft w:val="0"/>
          <w:marRight w:val="0"/>
          <w:marTop w:val="0"/>
          <w:marBottom w:val="0"/>
          <w:divBdr>
            <w:top w:val="none" w:sz="0" w:space="0" w:color="auto"/>
            <w:left w:val="none" w:sz="0" w:space="0" w:color="auto"/>
            <w:bottom w:val="none" w:sz="0" w:space="0" w:color="auto"/>
            <w:right w:val="none" w:sz="0" w:space="0" w:color="auto"/>
          </w:divBdr>
        </w:div>
        <w:div w:id="70855706">
          <w:marLeft w:val="0"/>
          <w:marRight w:val="0"/>
          <w:marTop w:val="0"/>
          <w:marBottom w:val="0"/>
          <w:divBdr>
            <w:top w:val="none" w:sz="0" w:space="0" w:color="auto"/>
            <w:left w:val="none" w:sz="0" w:space="0" w:color="auto"/>
            <w:bottom w:val="none" w:sz="0" w:space="0" w:color="auto"/>
            <w:right w:val="none" w:sz="0" w:space="0" w:color="auto"/>
          </w:divBdr>
        </w:div>
        <w:div w:id="1942910171">
          <w:marLeft w:val="0"/>
          <w:marRight w:val="0"/>
          <w:marTop w:val="0"/>
          <w:marBottom w:val="0"/>
          <w:divBdr>
            <w:top w:val="none" w:sz="0" w:space="0" w:color="auto"/>
            <w:left w:val="none" w:sz="0" w:space="0" w:color="auto"/>
            <w:bottom w:val="none" w:sz="0" w:space="0" w:color="auto"/>
            <w:right w:val="none" w:sz="0" w:space="0" w:color="auto"/>
          </w:divBdr>
        </w:div>
        <w:div w:id="513110196">
          <w:marLeft w:val="0"/>
          <w:marRight w:val="0"/>
          <w:marTop w:val="0"/>
          <w:marBottom w:val="0"/>
          <w:divBdr>
            <w:top w:val="none" w:sz="0" w:space="0" w:color="auto"/>
            <w:left w:val="none" w:sz="0" w:space="0" w:color="auto"/>
            <w:bottom w:val="none" w:sz="0" w:space="0" w:color="auto"/>
            <w:right w:val="none" w:sz="0" w:space="0" w:color="auto"/>
          </w:divBdr>
        </w:div>
        <w:div w:id="1141538641">
          <w:marLeft w:val="0"/>
          <w:marRight w:val="0"/>
          <w:marTop w:val="0"/>
          <w:marBottom w:val="0"/>
          <w:divBdr>
            <w:top w:val="none" w:sz="0" w:space="0" w:color="auto"/>
            <w:left w:val="none" w:sz="0" w:space="0" w:color="auto"/>
            <w:bottom w:val="none" w:sz="0" w:space="0" w:color="auto"/>
            <w:right w:val="none" w:sz="0" w:space="0" w:color="auto"/>
          </w:divBdr>
        </w:div>
        <w:div w:id="20739961">
          <w:marLeft w:val="0"/>
          <w:marRight w:val="0"/>
          <w:marTop w:val="0"/>
          <w:marBottom w:val="0"/>
          <w:divBdr>
            <w:top w:val="none" w:sz="0" w:space="0" w:color="auto"/>
            <w:left w:val="none" w:sz="0" w:space="0" w:color="auto"/>
            <w:bottom w:val="none" w:sz="0" w:space="0" w:color="auto"/>
            <w:right w:val="none" w:sz="0" w:space="0" w:color="auto"/>
          </w:divBdr>
        </w:div>
        <w:div w:id="74085150">
          <w:marLeft w:val="0"/>
          <w:marRight w:val="0"/>
          <w:marTop w:val="0"/>
          <w:marBottom w:val="0"/>
          <w:divBdr>
            <w:top w:val="none" w:sz="0" w:space="0" w:color="auto"/>
            <w:left w:val="none" w:sz="0" w:space="0" w:color="auto"/>
            <w:bottom w:val="none" w:sz="0" w:space="0" w:color="auto"/>
            <w:right w:val="none" w:sz="0" w:space="0" w:color="auto"/>
          </w:divBdr>
        </w:div>
        <w:div w:id="1917131737">
          <w:marLeft w:val="0"/>
          <w:marRight w:val="0"/>
          <w:marTop w:val="0"/>
          <w:marBottom w:val="0"/>
          <w:divBdr>
            <w:top w:val="none" w:sz="0" w:space="0" w:color="auto"/>
            <w:left w:val="none" w:sz="0" w:space="0" w:color="auto"/>
            <w:bottom w:val="none" w:sz="0" w:space="0" w:color="auto"/>
            <w:right w:val="none" w:sz="0" w:space="0" w:color="auto"/>
          </w:divBdr>
        </w:div>
        <w:div w:id="1736661684">
          <w:marLeft w:val="0"/>
          <w:marRight w:val="0"/>
          <w:marTop w:val="0"/>
          <w:marBottom w:val="0"/>
          <w:divBdr>
            <w:top w:val="none" w:sz="0" w:space="0" w:color="auto"/>
            <w:left w:val="none" w:sz="0" w:space="0" w:color="auto"/>
            <w:bottom w:val="none" w:sz="0" w:space="0" w:color="auto"/>
            <w:right w:val="none" w:sz="0" w:space="0" w:color="auto"/>
          </w:divBdr>
        </w:div>
        <w:div w:id="1032921667">
          <w:marLeft w:val="0"/>
          <w:marRight w:val="0"/>
          <w:marTop w:val="0"/>
          <w:marBottom w:val="0"/>
          <w:divBdr>
            <w:top w:val="none" w:sz="0" w:space="0" w:color="auto"/>
            <w:left w:val="none" w:sz="0" w:space="0" w:color="auto"/>
            <w:bottom w:val="none" w:sz="0" w:space="0" w:color="auto"/>
            <w:right w:val="none" w:sz="0" w:space="0" w:color="auto"/>
          </w:divBdr>
        </w:div>
        <w:div w:id="1960529231">
          <w:marLeft w:val="0"/>
          <w:marRight w:val="0"/>
          <w:marTop w:val="0"/>
          <w:marBottom w:val="0"/>
          <w:divBdr>
            <w:top w:val="none" w:sz="0" w:space="0" w:color="auto"/>
            <w:left w:val="none" w:sz="0" w:space="0" w:color="auto"/>
            <w:bottom w:val="none" w:sz="0" w:space="0" w:color="auto"/>
            <w:right w:val="none" w:sz="0" w:space="0" w:color="auto"/>
          </w:divBdr>
        </w:div>
        <w:div w:id="1720976453">
          <w:marLeft w:val="0"/>
          <w:marRight w:val="0"/>
          <w:marTop w:val="0"/>
          <w:marBottom w:val="0"/>
          <w:divBdr>
            <w:top w:val="none" w:sz="0" w:space="0" w:color="auto"/>
            <w:left w:val="none" w:sz="0" w:space="0" w:color="auto"/>
            <w:bottom w:val="none" w:sz="0" w:space="0" w:color="auto"/>
            <w:right w:val="none" w:sz="0" w:space="0" w:color="auto"/>
          </w:divBdr>
        </w:div>
        <w:div w:id="1346978665">
          <w:marLeft w:val="0"/>
          <w:marRight w:val="0"/>
          <w:marTop w:val="0"/>
          <w:marBottom w:val="0"/>
          <w:divBdr>
            <w:top w:val="none" w:sz="0" w:space="0" w:color="auto"/>
            <w:left w:val="none" w:sz="0" w:space="0" w:color="auto"/>
            <w:bottom w:val="none" w:sz="0" w:space="0" w:color="auto"/>
            <w:right w:val="none" w:sz="0" w:space="0" w:color="auto"/>
          </w:divBdr>
        </w:div>
        <w:div w:id="555121927">
          <w:marLeft w:val="0"/>
          <w:marRight w:val="0"/>
          <w:marTop w:val="0"/>
          <w:marBottom w:val="0"/>
          <w:divBdr>
            <w:top w:val="none" w:sz="0" w:space="0" w:color="auto"/>
            <w:left w:val="none" w:sz="0" w:space="0" w:color="auto"/>
            <w:bottom w:val="none" w:sz="0" w:space="0" w:color="auto"/>
            <w:right w:val="none" w:sz="0" w:space="0" w:color="auto"/>
          </w:divBdr>
        </w:div>
        <w:div w:id="876240115">
          <w:marLeft w:val="0"/>
          <w:marRight w:val="0"/>
          <w:marTop w:val="0"/>
          <w:marBottom w:val="0"/>
          <w:divBdr>
            <w:top w:val="none" w:sz="0" w:space="0" w:color="auto"/>
            <w:left w:val="none" w:sz="0" w:space="0" w:color="auto"/>
            <w:bottom w:val="none" w:sz="0" w:space="0" w:color="auto"/>
            <w:right w:val="none" w:sz="0" w:space="0" w:color="auto"/>
          </w:divBdr>
        </w:div>
        <w:div w:id="1783500014">
          <w:marLeft w:val="0"/>
          <w:marRight w:val="0"/>
          <w:marTop w:val="0"/>
          <w:marBottom w:val="0"/>
          <w:divBdr>
            <w:top w:val="none" w:sz="0" w:space="0" w:color="auto"/>
            <w:left w:val="none" w:sz="0" w:space="0" w:color="auto"/>
            <w:bottom w:val="none" w:sz="0" w:space="0" w:color="auto"/>
            <w:right w:val="none" w:sz="0" w:space="0" w:color="auto"/>
          </w:divBdr>
        </w:div>
        <w:div w:id="541986294">
          <w:marLeft w:val="0"/>
          <w:marRight w:val="0"/>
          <w:marTop w:val="0"/>
          <w:marBottom w:val="0"/>
          <w:divBdr>
            <w:top w:val="none" w:sz="0" w:space="0" w:color="auto"/>
            <w:left w:val="none" w:sz="0" w:space="0" w:color="auto"/>
            <w:bottom w:val="none" w:sz="0" w:space="0" w:color="auto"/>
            <w:right w:val="none" w:sz="0" w:space="0" w:color="auto"/>
          </w:divBdr>
        </w:div>
        <w:div w:id="838690601">
          <w:marLeft w:val="0"/>
          <w:marRight w:val="0"/>
          <w:marTop w:val="0"/>
          <w:marBottom w:val="0"/>
          <w:divBdr>
            <w:top w:val="none" w:sz="0" w:space="0" w:color="auto"/>
            <w:left w:val="none" w:sz="0" w:space="0" w:color="auto"/>
            <w:bottom w:val="none" w:sz="0" w:space="0" w:color="auto"/>
            <w:right w:val="none" w:sz="0" w:space="0" w:color="auto"/>
          </w:divBdr>
        </w:div>
        <w:div w:id="745421833">
          <w:marLeft w:val="0"/>
          <w:marRight w:val="0"/>
          <w:marTop w:val="0"/>
          <w:marBottom w:val="0"/>
          <w:divBdr>
            <w:top w:val="none" w:sz="0" w:space="0" w:color="auto"/>
            <w:left w:val="none" w:sz="0" w:space="0" w:color="auto"/>
            <w:bottom w:val="none" w:sz="0" w:space="0" w:color="auto"/>
            <w:right w:val="none" w:sz="0" w:space="0" w:color="auto"/>
          </w:divBdr>
        </w:div>
      </w:divsChild>
    </w:div>
    <w:div w:id="1177161400">
      <w:bodyDiv w:val="1"/>
      <w:marLeft w:val="0"/>
      <w:marRight w:val="0"/>
      <w:marTop w:val="0"/>
      <w:marBottom w:val="0"/>
      <w:divBdr>
        <w:top w:val="none" w:sz="0" w:space="0" w:color="auto"/>
        <w:left w:val="none" w:sz="0" w:space="0" w:color="auto"/>
        <w:bottom w:val="none" w:sz="0" w:space="0" w:color="auto"/>
        <w:right w:val="none" w:sz="0" w:space="0" w:color="auto"/>
      </w:divBdr>
      <w:divsChild>
        <w:div w:id="107049343">
          <w:marLeft w:val="0"/>
          <w:marRight w:val="0"/>
          <w:marTop w:val="0"/>
          <w:marBottom w:val="0"/>
          <w:divBdr>
            <w:top w:val="none" w:sz="0" w:space="0" w:color="auto"/>
            <w:left w:val="none" w:sz="0" w:space="0" w:color="auto"/>
            <w:bottom w:val="none" w:sz="0" w:space="0" w:color="auto"/>
            <w:right w:val="none" w:sz="0" w:space="0" w:color="auto"/>
          </w:divBdr>
        </w:div>
        <w:div w:id="963124131">
          <w:marLeft w:val="0"/>
          <w:marRight w:val="0"/>
          <w:marTop w:val="0"/>
          <w:marBottom w:val="0"/>
          <w:divBdr>
            <w:top w:val="none" w:sz="0" w:space="0" w:color="auto"/>
            <w:left w:val="none" w:sz="0" w:space="0" w:color="auto"/>
            <w:bottom w:val="none" w:sz="0" w:space="0" w:color="auto"/>
            <w:right w:val="none" w:sz="0" w:space="0" w:color="auto"/>
          </w:divBdr>
        </w:div>
      </w:divsChild>
    </w:div>
    <w:div w:id="1437099778">
      <w:bodyDiv w:val="1"/>
      <w:marLeft w:val="0"/>
      <w:marRight w:val="0"/>
      <w:marTop w:val="0"/>
      <w:marBottom w:val="0"/>
      <w:divBdr>
        <w:top w:val="none" w:sz="0" w:space="0" w:color="auto"/>
        <w:left w:val="none" w:sz="0" w:space="0" w:color="auto"/>
        <w:bottom w:val="none" w:sz="0" w:space="0" w:color="auto"/>
        <w:right w:val="none" w:sz="0" w:space="0" w:color="auto"/>
      </w:divBdr>
    </w:div>
    <w:div w:id="1494101625">
      <w:bodyDiv w:val="1"/>
      <w:marLeft w:val="0"/>
      <w:marRight w:val="0"/>
      <w:marTop w:val="0"/>
      <w:marBottom w:val="0"/>
      <w:divBdr>
        <w:top w:val="none" w:sz="0" w:space="0" w:color="auto"/>
        <w:left w:val="none" w:sz="0" w:space="0" w:color="auto"/>
        <w:bottom w:val="none" w:sz="0" w:space="0" w:color="auto"/>
        <w:right w:val="none" w:sz="0" w:space="0" w:color="auto"/>
      </w:divBdr>
    </w:div>
    <w:div w:id="1683555870">
      <w:bodyDiv w:val="1"/>
      <w:marLeft w:val="0"/>
      <w:marRight w:val="0"/>
      <w:marTop w:val="0"/>
      <w:marBottom w:val="0"/>
      <w:divBdr>
        <w:top w:val="none" w:sz="0" w:space="0" w:color="auto"/>
        <w:left w:val="none" w:sz="0" w:space="0" w:color="auto"/>
        <w:bottom w:val="none" w:sz="0" w:space="0" w:color="auto"/>
        <w:right w:val="none" w:sz="0" w:space="0" w:color="auto"/>
      </w:divBdr>
    </w:div>
    <w:div w:id="1751732552">
      <w:bodyDiv w:val="1"/>
      <w:marLeft w:val="0"/>
      <w:marRight w:val="0"/>
      <w:marTop w:val="0"/>
      <w:marBottom w:val="0"/>
      <w:divBdr>
        <w:top w:val="none" w:sz="0" w:space="0" w:color="auto"/>
        <w:left w:val="none" w:sz="0" w:space="0" w:color="auto"/>
        <w:bottom w:val="none" w:sz="0" w:space="0" w:color="auto"/>
        <w:right w:val="none" w:sz="0" w:space="0" w:color="auto"/>
      </w:divBdr>
    </w:div>
    <w:div w:id="1891725944">
      <w:bodyDiv w:val="1"/>
      <w:marLeft w:val="0"/>
      <w:marRight w:val="0"/>
      <w:marTop w:val="0"/>
      <w:marBottom w:val="0"/>
      <w:divBdr>
        <w:top w:val="none" w:sz="0" w:space="0" w:color="auto"/>
        <w:left w:val="none" w:sz="0" w:space="0" w:color="auto"/>
        <w:bottom w:val="none" w:sz="0" w:space="0" w:color="auto"/>
        <w:right w:val="none" w:sz="0" w:space="0" w:color="auto"/>
      </w:divBdr>
      <w:divsChild>
        <w:div w:id="470949155">
          <w:marLeft w:val="0"/>
          <w:marRight w:val="0"/>
          <w:marTop w:val="0"/>
          <w:marBottom w:val="0"/>
          <w:divBdr>
            <w:top w:val="none" w:sz="0" w:space="0" w:color="auto"/>
            <w:left w:val="none" w:sz="0" w:space="0" w:color="auto"/>
            <w:bottom w:val="none" w:sz="0" w:space="0" w:color="auto"/>
            <w:right w:val="none" w:sz="0" w:space="0" w:color="auto"/>
          </w:divBdr>
        </w:div>
        <w:div w:id="1610315497">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1886061936">
          <w:marLeft w:val="0"/>
          <w:marRight w:val="0"/>
          <w:marTop w:val="0"/>
          <w:marBottom w:val="0"/>
          <w:divBdr>
            <w:top w:val="none" w:sz="0" w:space="0" w:color="auto"/>
            <w:left w:val="none" w:sz="0" w:space="0" w:color="auto"/>
            <w:bottom w:val="none" w:sz="0" w:space="0" w:color="auto"/>
            <w:right w:val="none" w:sz="0" w:space="0" w:color="auto"/>
          </w:divBdr>
        </w:div>
        <w:div w:id="270750152">
          <w:marLeft w:val="0"/>
          <w:marRight w:val="0"/>
          <w:marTop w:val="0"/>
          <w:marBottom w:val="0"/>
          <w:divBdr>
            <w:top w:val="none" w:sz="0" w:space="0" w:color="auto"/>
            <w:left w:val="none" w:sz="0" w:space="0" w:color="auto"/>
            <w:bottom w:val="none" w:sz="0" w:space="0" w:color="auto"/>
            <w:right w:val="none" w:sz="0" w:space="0" w:color="auto"/>
          </w:divBdr>
        </w:div>
        <w:div w:id="261957417">
          <w:marLeft w:val="0"/>
          <w:marRight w:val="0"/>
          <w:marTop w:val="0"/>
          <w:marBottom w:val="0"/>
          <w:divBdr>
            <w:top w:val="none" w:sz="0" w:space="0" w:color="auto"/>
            <w:left w:val="none" w:sz="0" w:space="0" w:color="auto"/>
            <w:bottom w:val="none" w:sz="0" w:space="0" w:color="auto"/>
            <w:right w:val="none" w:sz="0" w:space="0" w:color="auto"/>
          </w:divBdr>
        </w:div>
      </w:divsChild>
    </w:div>
    <w:div w:id="1942100615">
      <w:bodyDiv w:val="1"/>
      <w:marLeft w:val="0"/>
      <w:marRight w:val="0"/>
      <w:marTop w:val="0"/>
      <w:marBottom w:val="0"/>
      <w:divBdr>
        <w:top w:val="none" w:sz="0" w:space="0" w:color="auto"/>
        <w:left w:val="none" w:sz="0" w:space="0" w:color="auto"/>
        <w:bottom w:val="none" w:sz="0" w:space="0" w:color="auto"/>
        <w:right w:val="none" w:sz="0" w:space="0" w:color="auto"/>
      </w:divBdr>
    </w:div>
    <w:div w:id="1964343007">
      <w:bodyDiv w:val="1"/>
      <w:marLeft w:val="0"/>
      <w:marRight w:val="0"/>
      <w:marTop w:val="0"/>
      <w:marBottom w:val="0"/>
      <w:divBdr>
        <w:top w:val="none" w:sz="0" w:space="0" w:color="auto"/>
        <w:left w:val="none" w:sz="0" w:space="0" w:color="auto"/>
        <w:bottom w:val="none" w:sz="0" w:space="0" w:color="auto"/>
        <w:right w:val="none" w:sz="0" w:space="0" w:color="auto"/>
      </w:divBdr>
      <w:divsChild>
        <w:div w:id="31272607">
          <w:marLeft w:val="0"/>
          <w:marRight w:val="0"/>
          <w:marTop w:val="0"/>
          <w:marBottom w:val="0"/>
          <w:divBdr>
            <w:top w:val="none" w:sz="0" w:space="0" w:color="auto"/>
            <w:left w:val="none" w:sz="0" w:space="0" w:color="auto"/>
            <w:bottom w:val="none" w:sz="0" w:space="0" w:color="auto"/>
            <w:right w:val="none" w:sz="0" w:space="0" w:color="auto"/>
          </w:divBdr>
        </w:div>
        <w:div w:id="465464569">
          <w:marLeft w:val="0"/>
          <w:marRight w:val="0"/>
          <w:marTop w:val="0"/>
          <w:marBottom w:val="0"/>
          <w:divBdr>
            <w:top w:val="none" w:sz="0" w:space="0" w:color="auto"/>
            <w:left w:val="none" w:sz="0" w:space="0" w:color="auto"/>
            <w:bottom w:val="none" w:sz="0" w:space="0" w:color="auto"/>
            <w:right w:val="none" w:sz="0" w:space="0" w:color="auto"/>
          </w:divBdr>
        </w:div>
        <w:div w:id="916020180">
          <w:marLeft w:val="0"/>
          <w:marRight w:val="0"/>
          <w:marTop w:val="0"/>
          <w:marBottom w:val="0"/>
          <w:divBdr>
            <w:top w:val="none" w:sz="0" w:space="0" w:color="auto"/>
            <w:left w:val="none" w:sz="0" w:space="0" w:color="auto"/>
            <w:bottom w:val="none" w:sz="0" w:space="0" w:color="auto"/>
            <w:right w:val="none" w:sz="0" w:space="0" w:color="auto"/>
          </w:divBdr>
        </w:div>
        <w:div w:id="1831100392">
          <w:marLeft w:val="0"/>
          <w:marRight w:val="0"/>
          <w:marTop w:val="0"/>
          <w:marBottom w:val="0"/>
          <w:divBdr>
            <w:top w:val="none" w:sz="0" w:space="0" w:color="auto"/>
            <w:left w:val="none" w:sz="0" w:space="0" w:color="auto"/>
            <w:bottom w:val="none" w:sz="0" w:space="0" w:color="auto"/>
            <w:right w:val="none" w:sz="0" w:space="0" w:color="auto"/>
          </w:divBdr>
        </w:div>
        <w:div w:id="2112508164">
          <w:marLeft w:val="0"/>
          <w:marRight w:val="0"/>
          <w:marTop w:val="0"/>
          <w:marBottom w:val="0"/>
          <w:divBdr>
            <w:top w:val="none" w:sz="0" w:space="0" w:color="auto"/>
            <w:left w:val="none" w:sz="0" w:space="0" w:color="auto"/>
            <w:bottom w:val="none" w:sz="0" w:space="0" w:color="auto"/>
            <w:right w:val="none" w:sz="0" w:space="0" w:color="auto"/>
          </w:divBdr>
        </w:div>
        <w:div w:id="344865419">
          <w:marLeft w:val="0"/>
          <w:marRight w:val="0"/>
          <w:marTop w:val="0"/>
          <w:marBottom w:val="0"/>
          <w:divBdr>
            <w:top w:val="none" w:sz="0" w:space="0" w:color="auto"/>
            <w:left w:val="none" w:sz="0" w:space="0" w:color="auto"/>
            <w:bottom w:val="none" w:sz="0" w:space="0" w:color="auto"/>
            <w:right w:val="none" w:sz="0" w:space="0" w:color="auto"/>
          </w:divBdr>
        </w:div>
        <w:div w:id="2103717998">
          <w:marLeft w:val="0"/>
          <w:marRight w:val="0"/>
          <w:marTop w:val="0"/>
          <w:marBottom w:val="0"/>
          <w:divBdr>
            <w:top w:val="none" w:sz="0" w:space="0" w:color="auto"/>
            <w:left w:val="none" w:sz="0" w:space="0" w:color="auto"/>
            <w:bottom w:val="none" w:sz="0" w:space="0" w:color="auto"/>
            <w:right w:val="none" w:sz="0" w:space="0" w:color="auto"/>
          </w:divBdr>
        </w:div>
        <w:div w:id="220602975">
          <w:marLeft w:val="0"/>
          <w:marRight w:val="0"/>
          <w:marTop w:val="0"/>
          <w:marBottom w:val="0"/>
          <w:divBdr>
            <w:top w:val="none" w:sz="0" w:space="0" w:color="auto"/>
            <w:left w:val="none" w:sz="0" w:space="0" w:color="auto"/>
            <w:bottom w:val="none" w:sz="0" w:space="0" w:color="auto"/>
            <w:right w:val="none" w:sz="0" w:space="0" w:color="auto"/>
          </w:divBdr>
        </w:div>
        <w:div w:id="697198480">
          <w:marLeft w:val="0"/>
          <w:marRight w:val="0"/>
          <w:marTop w:val="0"/>
          <w:marBottom w:val="0"/>
          <w:divBdr>
            <w:top w:val="none" w:sz="0" w:space="0" w:color="auto"/>
            <w:left w:val="none" w:sz="0" w:space="0" w:color="auto"/>
            <w:bottom w:val="none" w:sz="0" w:space="0" w:color="auto"/>
            <w:right w:val="none" w:sz="0" w:space="0" w:color="auto"/>
          </w:divBdr>
        </w:div>
        <w:div w:id="581841073">
          <w:marLeft w:val="0"/>
          <w:marRight w:val="0"/>
          <w:marTop w:val="0"/>
          <w:marBottom w:val="0"/>
          <w:divBdr>
            <w:top w:val="none" w:sz="0" w:space="0" w:color="auto"/>
            <w:left w:val="none" w:sz="0" w:space="0" w:color="auto"/>
            <w:bottom w:val="none" w:sz="0" w:space="0" w:color="auto"/>
            <w:right w:val="none" w:sz="0" w:space="0" w:color="auto"/>
          </w:divBdr>
        </w:div>
        <w:div w:id="65805039">
          <w:marLeft w:val="0"/>
          <w:marRight w:val="0"/>
          <w:marTop w:val="0"/>
          <w:marBottom w:val="0"/>
          <w:divBdr>
            <w:top w:val="none" w:sz="0" w:space="0" w:color="auto"/>
            <w:left w:val="none" w:sz="0" w:space="0" w:color="auto"/>
            <w:bottom w:val="none" w:sz="0" w:space="0" w:color="auto"/>
            <w:right w:val="none" w:sz="0" w:space="0" w:color="auto"/>
          </w:divBdr>
        </w:div>
        <w:div w:id="1145850756">
          <w:marLeft w:val="0"/>
          <w:marRight w:val="0"/>
          <w:marTop w:val="0"/>
          <w:marBottom w:val="0"/>
          <w:divBdr>
            <w:top w:val="none" w:sz="0" w:space="0" w:color="auto"/>
            <w:left w:val="none" w:sz="0" w:space="0" w:color="auto"/>
            <w:bottom w:val="none" w:sz="0" w:space="0" w:color="auto"/>
            <w:right w:val="none" w:sz="0" w:space="0" w:color="auto"/>
          </w:divBdr>
        </w:div>
        <w:div w:id="771171709">
          <w:marLeft w:val="0"/>
          <w:marRight w:val="0"/>
          <w:marTop w:val="0"/>
          <w:marBottom w:val="0"/>
          <w:divBdr>
            <w:top w:val="none" w:sz="0" w:space="0" w:color="auto"/>
            <w:left w:val="none" w:sz="0" w:space="0" w:color="auto"/>
            <w:bottom w:val="none" w:sz="0" w:space="0" w:color="auto"/>
            <w:right w:val="none" w:sz="0" w:space="0" w:color="auto"/>
          </w:divBdr>
        </w:div>
        <w:div w:id="754060595">
          <w:marLeft w:val="0"/>
          <w:marRight w:val="0"/>
          <w:marTop w:val="0"/>
          <w:marBottom w:val="0"/>
          <w:divBdr>
            <w:top w:val="none" w:sz="0" w:space="0" w:color="auto"/>
            <w:left w:val="none" w:sz="0" w:space="0" w:color="auto"/>
            <w:bottom w:val="none" w:sz="0" w:space="0" w:color="auto"/>
            <w:right w:val="none" w:sz="0" w:space="0" w:color="auto"/>
          </w:divBdr>
        </w:div>
      </w:divsChild>
    </w:div>
    <w:div w:id="2059668396">
      <w:bodyDiv w:val="1"/>
      <w:marLeft w:val="0"/>
      <w:marRight w:val="0"/>
      <w:marTop w:val="0"/>
      <w:marBottom w:val="0"/>
      <w:divBdr>
        <w:top w:val="none" w:sz="0" w:space="0" w:color="auto"/>
        <w:left w:val="none" w:sz="0" w:space="0" w:color="auto"/>
        <w:bottom w:val="none" w:sz="0" w:space="0" w:color="auto"/>
        <w:right w:val="none" w:sz="0" w:space="0" w:color="auto"/>
      </w:divBdr>
      <w:divsChild>
        <w:div w:id="1225874398">
          <w:marLeft w:val="0"/>
          <w:marRight w:val="0"/>
          <w:marTop w:val="0"/>
          <w:marBottom w:val="0"/>
          <w:divBdr>
            <w:top w:val="none" w:sz="0" w:space="0" w:color="auto"/>
            <w:left w:val="none" w:sz="0" w:space="0" w:color="auto"/>
            <w:bottom w:val="none" w:sz="0" w:space="0" w:color="auto"/>
            <w:right w:val="none" w:sz="0" w:space="0" w:color="auto"/>
          </w:divBdr>
        </w:div>
        <w:div w:id="2746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2B9A-70EC-44A7-A7CF-032D80F3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Seeta</dc:creator>
  <cp:lastModifiedBy>dell-pc</cp:lastModifiedBy>
  <cp:revision>2</cp:revision>
  <dcterms:created xsi:type="dcterms:W3CDTF">2015-05-28T06:35:00Z</dcterms:created>
  <dcterms:modified xsi:type="dcterms:W3CDTF">2015-05-28T06:35:00Z</dcterms:modified>
</cp:coreProperties>
</file>